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77777777"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1993121C" wp14:editId="3A2A7950">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9F6D8" w14:textId="53DEC170"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4F1F24">
                              <w:rPr>
                                <w:rFonts w:asciiTheme="minorHAnsi" w:hAnsiTheme="minorHAnsi" w:cstheme="minorHAnsi"/>
                                <w:b/>
                                <w:sz w:val="22"/>
                                <w:szCs w:val="20"/>
                              </w:rPr>
                              <w:t>16</w:t>
                            </w:r>
                            <w:r w:rsidR="00611870">
                              <w:rPr>
                                <w:rFonts w:asciiTheme="minorHAnsi" w:hAnsiTheme="minorHAnsi" w:cstheme="minorHAnsi"/>
                                <w:b/>
                                <w:sz w:val="22"/>
                                <w:szCs w:val="20"/>
                              </w:rPr>
                              <w:t>.</w:t>
                            </w:r>
                            <w:r w:rsidR="004F1F24">
                              <w:rPr>
                                <w:rFonts w:asciiTheme="minorHAnsi" w:hAnsiTheme="minorHAnsi" w:cstheme="minorHAnsi"/>
                                <w:b/>
                                <w:sz w:val="22"/>
                                <w:szCs w:val="20"/>
                              </w:rP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93121C"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12A9F6D8" w14:textId="53DEC170"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4F1F24">
                        <w:rPr>
                          <w:rFonts w:asciiTheme="minorHAnsi" w:hAnsiTheme="minorHAnsi" w:cstheme="minorHAnsi"/>
                          <w:b/>
                          <w:sz w:val="22"/>
                          <w:szCs w:val="20"/>
                        </w:rPr>
                        <w:t>16</w:t>
                      </w:r>
                      <w:r w:rsidR="00611870">
                        <w:rPr>
                          <w:rFonts w:asciiTheme="minorHAnsi" w:hAnsiTheme="minorHAnsi" w:cstheme="minorHAnsi"/>
                          <w:b/>
                          <w:sz w:val="22"/>
                          <w:szCs w:val="20"/>
                        </w:rPr>
                        <w:t>.</w:t>
                      </w:r>
                      <w:r w:rsidR="004F1F24">
                        <w:rPr>
                          <w:rFonts w:asciiTheme="minorHAnsi" w:hAnsiTheme="minorHAnsi" w:cstheme="minorHAnsi"/>
                          <w:b/>
                          <w:sz w:val="22"/>
                          <w:szCs w:val="20"/>
                        </w:rPr>
                        <w:t>b</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71E9201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1A38430E"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3D76E81B" w14:textId="77777777" w:rsidR="00824CA6" w:rsidRPr="002B3B48" w:rsidRDefault="00824CA6" w:rsidP="00824CA6">
            <w:pPr>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CHECK LIST DI AUTOCONTROLLO DEL BENEFICIARIO</w:t>
            </w:r>
          </w:p>
          <w:p w14:paraId="08120899" w14:textId="41973737" w:rsidR="00AB1C7E" w:rsidRPr="007325AA" w:rsidRDefault="00390ED2" w:rsidP="002B3B48">
            <w:pPr>
              <w:spacing w:before="120" w:after="120"/>
              <w:jc w:val="center"/>
              <w:rPr>
                <w:rFonts w:ascii="Calibri" w:hAnsi="Calibri" w:cs="Calibri"/>
                <w:b/>
                <w:bCs/>
                <w:color w:val="FFFFFF"/>
                <w:sz w:val="32"/>
                <w:szCs w:val="40"/>
                <w:lang w:eastAsia="it-IT"/>
              </w:rPr>
            </w:pPr>
            <w:r w:rsidRPr="005F4A8F">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5F4A8F">
              <w:rPr>
                <w:rFonts w:asciiTheme="minorHAnsi" w:hAnsiTheme="minorHAnsi" w:cstheme="minorHAnsi"/>
                <w:b/>
                <w:bCs/>
                <w:color w:val="FFFFFF"/>
                <w:sz w:val="36"/>
                <w:szCs w:val="40"/>
                <w:lang w:eastAsia="it-IT"/>
              </w:rPr>
              <w:t xml:space="preserve"> DEGLI AFFIDAMENTI IN HOUSE</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r w:rsidR="00AB1C7E" w:rsidRPr="007325AA" w14:paraId="2D5F2485" w14:textId="77777777" w:rsidTr="008016C7">
        <w:trPr>
          <w:trHeight w:val="345"/>
          <w:jc w:val="center"/>
        </w:trPr>
        <w:tc>
          <w:tcPr>
            <w:tcW w:w="14016" w:type="dxa"/>
            <w:gridSpan w:val="2"/>
            <w:shd w:val="clear" w:color="auto" w:fill="FFFFFF"/>
            <w:noWrap/>
            <w:vAlign w:val="bottom"/>
            <w:hideMark/>
          </w:tcPr>
          <w:p w14:paraId="3DE5A105" w14:textId="77777777" w:rsidR="00AB1C7E" w:rsidRPr="007325AA" w:rsidRDefault="00AB1C7E" w:rsidP="008016C7">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46"/>
        <w:gridCol w:w="55"/>
        <w:gridCol w:w="371"/>
        <w:gridCol w:w="1155"/>
        <w:gridCol w:w="1536"/>
        <w:gridCol w:w="839"/>
        <w:gridCol w:w="1625"/>
        <w:gridCol w:w="572"/>
        <w:gridCol w:w="1810"/>
        <w:gridCol w:w="5127"/>
      </w:tblGrid>
      <w:tr w:rsidR="00804866" w:rsidRPr="00BB5EB3" w14:paraId="7159E264" w14:textId="77777777" w:rsidTr="000B68BB">
        <w:trPr>
          <w:trHeight w:val="794"/>
        </w:trPr>
        <w:tc>
          <w:tcPr>
            <w:tcW w:w="5000" w:type="pct"/>
            <w:gridSpan w:val="10"/>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1F38A5">
        <w:trPr>
          <w:trHeight w:val="762"/>
        </w:trPr>
        <w:tc>
          <w:tcPr>
            <w:tcW w:w="408"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7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492"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46E7BFA0" w:rsidR="00804866" w:rsidRPr="008F104A" w:rsidRDefault="00824CA6" w:rsidP="000B68BB">
            <w:pPr>
              <w:rPr>
                <w:rFonts w:asciiTheme="minorHAnsi" w:hAnsiTheme="minorHAnsi" w:cstheme="minorHAnsi"/>
                <w:b/>
                <w:bCs/>
              </w:rPr>
            </w:pPr>
            <w:r>
              <w:rPr>
                <w:rFonts w:asciiTheme="minorHAnsi" w:hAnsiTheme="minorHAnsi" w:cstheme="minorHAnsi"/>
                <w:b/>
                <w:bCs/>
                <w:color w:val="1F4E79" w:themeColor="accent1" w:themeShade="80"/>
              </w:rPr>
              <w:t>Responsabile Operativo di Progetto</w:t>
            </w:r>
            <w:r w:rsidR="00804866" w:rsidRPr="008F104A">
              <w:rPr>
                <w:rFonts w:asciiTheme="minorHAnsi" w:hAnsiTheme="minorHAnsi" w:cstheme="minorHAnsi"/>
                <w:b/>
                <w:bCs/>
                <w:color w:val="1F4E79" w:themeColor="accent1" w:themeShade="80"/>
              </w:rPr>
              <w:t>:</w:t>
            </w:r>
          </w:p>
        </w:tc>
        <w:tc>
          <w:tcPr>
            <w:tcW w:w="3529"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1F38A5">
        <w:trPr>
          <w:trHeight w:val="1054"/>
        </w:trPr>
        <w:tc>
          <w:tcPr>
            <w:tcW w:w="979"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21"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9D2346">
        <w:trPr>
          <w:trHeight w:val="724"/>
        </w:trPr>
        <w:tc>
          <w:tcPr>
            <w:tcW w:w="977"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4F1F24">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4F1F24">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4F1F24">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4F1F24">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1F38A5">
        <w:trPr>
          <w:trHeight w:val="915"/>
        </w:trPr>
        <w:tc>
          <w:tcPr>
            <w:tcW w:w="568"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1985" w:type="pct"/>
            <w:gridSpan w:val="5"/>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41"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6"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1F38A5">
        <w:trPr>
          <w:trHeight w:val="628"/>
        </w:trPr>
        <w:tc>
          <w:tcPr>
            <w:tcW w:w="428"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42" w:type="pct"/>
            <w:gridSpan w:val="4"/>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6"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5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1F38A5">
        <w:trPr>
          <w:trHeight w:val="1049"/>
        </w:trPr>
        <w:tc>
          <w:tcPr>
            <w:tcW w:w="1771" w:type="pct"/>
            <w:gridSpan w:val="6"/>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29"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14031" w:type="dxa"/>
        <w:jc w:val="center"/>
        <w:tblLayout w:type="fixed"/>
        <w:tblLook w:val="04A0" w:firstRow="1" w:lastRow="0" w:firstColumn="1" w:lastColumn="0" w:noHBand="0" w:noVBand="1"/>
      </w:tblPr>
      <w:tblGrid>
        <w:gridCol w:w="14031"/>
      </w:tblGrid>
      <w:tr w:rsidR="00B83E18" w:rsidRPr="00AB1C7E" w14:paraId="6DD99126" w14:textId="77777777" w:rsidTr="0083618B">
        <w:trPr>
          <w:trHeight w:val="947"/>
          <w:jc w:val="center"/>
        </w:trPr>
        <w:tc>
          <w:tcPr>
            <w:tcW w:w="1403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B5EB3">
            <w:pPr>
              <w:spacing w:before="120" w:after="120"/>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83618B">
        <w:trPr>
          <w:trHeight w:val="1086"/>
          <w:jc w:val="center"/>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7B8FE110" w14:textId="77777777" w:rsidR="00B83E18"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p w14:paraId="59BA0D49" w14:textId="77777777" w:rsidR="00222560" w:rsidRPr="00BB5EB3" w:rsidRDefault="00222560" w:rsidP="0080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4031" w:type="dxa"/>
        <w:tblInd w:w="250" w:type="dxa"/>
        <w:tblLayout w:type="fixed"/>
        <w:tblLook w:val="04A0" w:firstRow="1" w:lastRow="0" w:firstColumn="1" w:lastColumn="0" w:noHBand="0" w:noVBand="1"/>
      </w:tblPr>
      <w:tblGrid>
        <w:gridCol w:w="4535"/>
        <w:gridCol w:w="1701"/>
        <w:gridCol w:w="2126"/>
        <w:gridCol w:w="1854"/>
        <w:gridCol w:w="3815"/>
      </w:tblGrid>
      <w:tr w:rsidR="007C607A" w:rsidRPr="00697750" w14:paraId="010F193C" w14:textId="77777777" w:rsidTr="009C6A6E">
        <w:trPr>
          <w:cantSplit/>
          <w:trHeight w:val="1157"/>
          <w:tblHeader/>
        </w:trPr>
        <w:tc>
          <w:tcPr>
            <w:tcW w:w="453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1140D02" w14:textId="77777777" w:rsidR="007C607A" w:rsidRPr="00697750" w:rsidDel="00F56E12" w:rsidRDefault="007C607A" w:rsidP="009C6A6E">
            <w:pPr>
              <w:pStyle w:val="Paragrafoelenco1"/>
              <w:ind w:left="360"/>
              <w:jc w:val="center"/>
              <w:rPr>
                <w:rFonts w:asciiTheme="minorHAnsi" w:hAnsiTheme="minorHAnsi" w:cstheme="minorHAnsi"/>
                <w:b/>
                <w:bCs/>
                <w:sz w:val="22"/>
                <w:szCs w:val="20"/>
              </w:rPr>
            </w:pPr>
            <w:r w:rsidRPr="00697750">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943CF75" w14:textId="77777777" w:rsidR="007C607A" w:rsidRPr="00697750" w:rsidRDefault="007C607A" w:rsidP="009C6A6E">
            <w:pPr>
              <w:jc w:val="center"/>
              <w:rPr>
                <w:rFonts w:asciiTheme="minorHAnsi" w:hAnsiTheme="minorHAnsi" w:cstheme="minorHAnsi"/>
                <w:b/>
                <w:bCs/>
                <w:i/>
                <w:iCs/>
                <w:sz w:val="22"/>
                <w:szCs w:val="20"/>
              </w:rPr>
            </w:pPr>
            <w:r w:rsidRPr="00697750">
              <w:rPr>
                <w:rFonts w:asciiTheme="minorHAnsi" w:hAnsiTheme="minorHAnsi" w:cstheme="minorHAnsi"/>
                <w:b/>
                <w:bCs/>
                <w:i/>
                <w:iCs/>
                <w:sz w:val="22"/>
                <w:szCs w:val="20"/>
              </w:rPr>
              <w:t>Positivo (Si) Negativo(No)</w:t>
            </w:r>
          </w:p>
          <w:p w14:paraId="497A8B27"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D39343A"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Documentazione di riferimento per il controllo</w:t>
            </w:r>
          </w:p>
        </w:tc>
        <w:tc>
          <w:tcPr>
            <w:tcW w:w="185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69585D7"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Estremi della documentazione di riferimento</w:t>
            </w:r>
          </w:p>
        </w:tc>
        <w:tc>
          <w:tcPr>
            <w:tcW w:w="38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13C4AD2"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sz w:val="22"/>
                <w:szCs w:val="20"/>
              </w:rPr>
              <w:t>Commenti</w:t>
            </w:r>
          </w:p>
        </w:tc>
      </w:tr>
      <w:tr w:rsidR="007C607A" w:rsidRPr="00E70BC9" w14:paraId="2E489503" w14:textId="77777777" w:rsidTr="009C6A6E">
        <w:trPr>
          <w:trHeight w:val="1367"/>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7B617" w14:textId="5BA02A73" w:rsidR="007C607A" w:rsidRPr="00503849" w:rsidRDefault="00CD7B58" w:rsidP="007C607A">
            <w:pPr>
              <w:pStyle w:val="Paragrafoelenco1"/>
              <w:numPr>
                <w:ilvl w:val="0"/>
                <w:numId w:val="1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16489"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AB4A3" w14:textId="77777777" w:rsidR="007C607A" w:rsidRPr="00503849" w:rsidRDefault="007C607A" w:rsidP="007C607A">
            <w:pPr>
              <w:pStyle w:val="Paragrafoelenco1"/>
              <w:numPr>
                <w:ilvl w:val="0"/>
                <w:numId w:val="23"/>
              </w:numPr>
              <w:ind w:left="176" w:hanging="176"/>
              <w:rPr>
                <w:rFonts w:asciiTheme="minorHAnsi" w:hAnsiTheme="minorHAnsi" w:cstheme="minorHAnsi"/>
                <w:sz w:val="18"/>
                <w:szCs w:val="18"/>
              </w:rPr>
            </w:pPr>
            <w:r w:rsidRPr="00503849">
              <w:rPr>
                <w:rFonts w:asciiTheme="minorHAnsi" w:hAnsiTheme="minorHAnsi" w:cstheme="minorHAnsi"/>
                <w:sz w:val="20"/>
                <w:szCs w:val="20"/>
              </w:rPr>
              <w:t>Lettera di trasmissione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09507"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1EFC7" w14:textId="77777777" w:rsidR="007C607A" w:rsidRPr="00E70BC9" w:rsidRDefault="007C607A" w:rsidP="009C6A6E">
            <w:pPr>
              <w:rPr>
                <w:rFonts w:asciiTheme="minorHAnsi" w:hAnsiTheme="minorHAnsi" w:cstheme="minorHAnsi"/>
                <w:sz w:val="18"/>
                <w:szCs w:val="18"/>
              </w:rPr>
            </w:pPr>
          </w:p>
        </w:tc>
      </w:tr>
      <w:tr w:rsidR="00EE0DFC" w:rsidRPr="00E70BC9" w14:paraId="5737CC56"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896756" w14:textId="783687A3" w:rsidR="00EE0DFC" w:rsidRPr="00B90494" w:rsidRDefault="00EE0DFC" w:rsidP="00EE0DFC">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4E2083" w14:textId="77777777" w:rsidR="00EE0DFC" w:rsidRPr="001B4AA8" w:rsidRDefault="00EE0DFC" w:rsidP="00EE0DFC">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43895" w14:textId="77777777" w:rsidR="00EE0DFC" w:rsidRPr="001B4AA8" w:rsidRDefault="00EE0DFC" w:rsidP="00EE0DFC">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73422C5C" w14:textId="02CBA5AB" w:rsidR="00EE0DFC" w:rsidRPr="001B4AA8" w:rsidRDefault="00EE0DFC" w:rsidP="00EE0DFC">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ACBF7B" w14:textId="77777777" w:rsidR="00EE0DFC" w:rsidRPr="001B4AA8" w:rsidRDefault="00EE0DFC" w:rsidP="00EE0DFC">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3AA77B" w14:textId="77777777" w:rsidR="00EE0DFC" w:rsidRPr="001B4AA8" w:rsidRDefault="00EE0DFC" w:rsidP="00EE0DFC">
            <w:pPr>
              <w:jc w:val="center"/>
              <w:rPr>
                <w:rFonts w:asciiTheme="minorHAnsi" w:hAnsiTheme="minorHAnsi" w:cstheme="minorHAnsi"/>
                <w:b/>
                <w:bCs/>
                <w:sz w:val="20"/>
                <w:szCs w:val="20"/>
              </w:rPr>
            </w:pPr>
          </w:p>
        </w:tc>
      </w:tr>
      <w:tr w:rsidR="0057543F" w:rsidRPr="0057543F" w14:paraId="1391F311" w14:textId="77777777" w:rsidTr="00E57B96">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tcPr>
          <w:p w14:paraId="7F60368D" w14:textId="2BC8959E" w:rsidR="0057543F" w:rsidRPr="00B90494" w:rsidRDefault="0057543F" w:rsidP="0057543F">
            <w:pPr>
              <w:pStyle w:val="Paragrafoelenco1"/>
              <w:numPr>
                <w:ilvl w:val="0"/>
                <w:numId w:val="17"/>
              </w:numPr>
              <w:spacing w:before="120" w:line="276" w:lineRule="auto"/>
              <w:jc w:val="both"/>
              <w:rPr>
                <w:rFonts w:asciiTheme="minorHAnsi" w:hAnsiTheme="minorHAnsi" w:cstheme="minorHAnsi"/>
                <w:sz w:val="20"/>
                <w:szCs w:val="20"/>
              </w:rPr>
            </w:pPr>
            <w:r w:rsidRPr="0057543F">
              <w:rPr>
                <w:rFonts w:asciiTheme="minorHAnsi" w:hAnsiTheme="minorHAnsi" w:cstheme="minorHAnsi"/>
                <w:sz w:val="20"/>
                <w:szCs w:val="20"/>
              </w:rPr>
              <w:t>Il prezzo posto a base d’asta (comprensivo di IVA) del contratto da affidare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919B2EA" w14:textId="77777777" w:rsidR="0057543F" w:rsidRPr="001B4AA8" w:rsidRDefault="0057543F" w:rsidP="0057543F">
            <w:pPr>
              <w:pStyle w:val="Paragrafoelenco1"/>
              <w:spacing w:before="120" w:line="276" w:lineRule="auto"/>
              <w:ind w:left="360"/>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tcPr>
          <w:p w14:paraId="59F17FDE" w14:textId="013FA7BD" w:rsidR="0057543F" w:rsidRPr="001B4AA8" w:rsidRDefault="0057543F" w:rsidP="00720A80">
            <w:pPr>
              <w:pStyle w:val="Paragrafoelenco1"/>
              <w:numPr>
                <w:ilvl w:val="0"/>
                <w:numId w:val="6"/>
              </w:numPr>
              <w:ind w:left="159" w:hanging="159"/>
              <w:rPr>
                <w:rFonts w:asciiTheme="minorHAnsi" w:hAnsiTheme="minorHAnsi" w:cstheme="minorHAnsi"/>
                <w:sz w:val="20"/>
                <w:szCs w:val="20"/>
              </w:rPr>
            </w:pPr>
            <w:r w:rsidRPr="0057543F">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C33EB8" w14:textId="77777777" w:rsidR="0057543F" w:rsidRPr="0057543F" w:rsidRDefault="0057543F" w:rsidP="0057543F">
            <w:pPr>
              <w:pStyle w:val="Paragrafoelenco1"/>
              <w:spacing w:before="120" w:line="276" w:lineRule="auto"/>
              <w:ind w:left="0"/>
              <w:jc w:val="both"/>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49CEDD" w14:textId="77777777" w:rsidR="0057543F" w:rsidRPr="0057543F" w:rsidRDefault="0057543F" w:rsidP="0057543F">
            <w:pPr>
              <w:pStyle w:val="Paragrafoelenco1"/>
              <w:spacing w:before="120" w:line="276" w:lineRule="auto"/>
              <w:ind w:left="0"/>
              <w:jc w:val="both"/>
              <w:rPr>
                <w:rFonts w:asciiTheme="minorHAnsi" w:hAnsiTheme="minorHAnsi" w:cstheme="minorHAnsi"/>
                <w:sz w:val="20"/>
                <w:szCs w:val="20"/>
              </w:rPr>
            </w:pPr>
          </w:p>
        </w:tc>
      </w:tr>
      <w:tr w:rsidR="007C607A" w:rsidRPr="00E70BC9" w14:paraId="30B1F91F"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6938A" w14:textId="77777777" w:rsidR="007C607A" w:rsidRPr="00B90494"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F6F019"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65B630"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5C0B37BC"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62182"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203585"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2FA2A008"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AEF0E1" w14:textId="77777777" w:rsidR="007C607A" w:rsidRPr="00B90494"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Il prezzo (comprensivo di IVA) del contratto oggetto di controllo risulta conforme a quanto </w:t>
            </w:r>
            <w:r w:rsidRPr="00B90494">
              <w:rPr>
                <w:rFonts w:asciiTheme="minorHAnsi" w:hAnsiTheme="minorHAnsi" w:cstheme="minorHAnsi"/>
                <w:sz w:val="20"/>
                <w:szCs w:val="20"/>
              </w:rPr>
              <w:lastRenderedPageBreak/>
              <w:t>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5BC0AD"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FB9DFE"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E8D789"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1A0CD"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17632C3E"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E2184B" w14:textId="77777777" w:rsidR="007C607A" w:rsidRPr="00B90494"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CAB05D"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CC5AF"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8CBFA"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603F8"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222211E1"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A516C5" w14:textId="58C1FF66" w:rsidR="007C607A" w:rsidRPr="00B90494"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Nel caso in cui l’attuazione del progetto di riferimento si realizzi attraverso l’affidamento di più contratti, l’importo complessivo degli stessi (incluso il contratto oggetto di controllo) rientra nel limite dell’importo ammesso a finanziamento con Decreto dell’Autorità </w:t>
            </w:r>
            <w:r>
              <w:rPr>
                <w:rFonts w:asciiTheme="minorHAnsi" w:hAnsiTheme="minorHAnsi" w:cstheme="minorHAnsi"/>
                <w:sz w:val="20"/>
                <w:szCs w:val="20"/>
              </w:rPr>
              <w:t>di Gestione</w:t>
            </w:r>
            <w:r w:rsidRPr="00B90494">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677203"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DACE3"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Contratti</w:t>
            </w:r>
          </w:p>
          <w:p w14:paraId="572E6B76"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Decreto di ammissione al finanziamento</w:t>
            </w:r>
          </w:p>
          <w:p w14:paraId="2ADD7665"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Convenzione di Sovvenzione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3C315"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FAD8F" w14:textId="77777777" w:rsidR="007C607A" w:rsidRPr="001B4AA8" w:rsidRDefault="007C607A" w:rsidP="009C6A6E">
            <w:pPr>
              <w:rPr>
                <w:rFonts w:asciiTheme="minorHAnsi" w:hAnsiTheme="minorHAnsi" w:cstheme="minorHAnsi"/>
                <w:b/>
                <w:bCs/>
                <w:sz w:val="20"/>
                <w:szCs w:val="20"/>
              </w:rPr>
            </w:pPr>
            <w:r w:rsidRPr="001B4AA8">
              <w:rPr>
                <w:rFonts w:asciiTheme="minorHAnsi" w:hAnsiTheme="minorHAnsi" w:cstheme="minorHAnsi"/>
                <w:i/>
                <w:sz w:val="20"/>
                <w:szCs w:val="20"/>
              </w:rPr>
              <w:t>NB: L’importo complessivo dei contratti si intende comprensivo di I.V.A.</w:t>
            </w:r>
          </w:p>
        </w:tc>
      </w:tr>
      <w:tr w:rsidR="007C607A" w:rsidRPr="00E70BC9" w14:paraId="0F9CFD3D"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14B0CB" w14:textId="77777777" w:rsidR="007C607A" w:rsidRPr="00503849" w:rsidRDefault="007C607A" w:rsidP="007C607A">
            <w:pPr>
              <w:pStyle w:val="Paragrafoelenco1"/>
              <w:numPr>
                <w:ilvl w:val="0"/>
                <w:numId w:val="17"/>
              </w:numPr>
              <w:spacing w:before="120" w:line="276" w:lineRule="auto"/>
              <w:jc w:val="both"/>
              <w:rPr>
                <w:rFonts w:asciiTheme="minorHAnsi" w:hAnsiTheme="minorHAnsi" w:cstheme="minorHAnsi"/>
                <w:sz w:val="20"/>
                <w:szCs w:val="18"/>
              </w:rPr>
            </w:pPr>
            <w:r>
              <w:rPr>
                <w:rFonts w:asciiTheme="minorHAnsi" w:hAnsiTheme="minorHAnsi" w:cstheme="minorHAnsi"/>
                <w:sz w:val="20"/>
                <w:szCs w:val="20"/>
              </w:rPr>
              <w:t>Qualora ci siano rischi da interferenza, è stato redatto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F1D3D"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A15733" w14:textId="77777777" w:rsidR="007C607A" w:rsidRPr="00503849" w:rsidRDefault="007C607A" w:rsidP="009C6A6E">
            <w:pPr>
              <w:pStyle w:val="Paragrafoelenco1"/>
              <w:ind w:left="159"/>
              <w:rPr>
                <w:rFonts w:asciiTheme="minorHAnsi" w:hAnsiTheme="minorHAnsi" w:cstheme="minorHAnsi"/>
                <w:sz w:val="18"/>
                <w:szCs w:val="18"/>
              </w:rPr>
            </w:pPr>
            <w:proofErr w:type="spellStart"/>
            <w:r>
              <w:rPr>
                <w:rFonts w:asciiTheme="minorHAnsi" w:hAnsiTheme="minorHAnsi" w:cstheme="minorHAnsi"/>
                <w:sz w:val="18"/>
                <w:szCs w:val="18"/>
              </w:rPr>
              <w:t>Duvri</w:t>
            </w:r>
            <w:proofErr w:type="spellEnd"/>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AEF30"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D6A5A1" w14:textId="77777777" w:rsidR="007C607A" w:rsidRPr="00E70BC9" w:rsidRDefault="007C607A" w:rsidP="009C6A6E">
            <w:pPr>
              <w:rPr>
                <w:rFonts w:asciiTheme="minorHAnsi" w:hAnsiTheme="minorHAnsi" w:cstheme="minorHAnsi"/>
                <w:sz w:val="18"/>
                <w:szCs w:val="18"/>
              </w:rPr>
            </w:pPr>
          </w:p>
        </w:tc>
      </w:tr>
      <w:tr w:rsidR="007C607A" w:rsidRPr="00E70BC9" w14:paraId="117BA50D"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ABD3BF" w14:textId="77777777" w:rsidR="007C607A" w:rsidRPr="0050384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503849">
              <w:rPr>
                <w:rFonts w:asciiTheme="minorHAnsi" w:hAnsiTheme="minorHAnsi" w:cstheme="minorHAnsi"/>
                <w:sz w:val="20"/>
                <w:szCs w:val="18"/>
              </w:rPr>
              <w:t>È stato acquisito 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E6FDE9"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A79DFA" w14:textId="77777777" w:rsidR="007C607A" w:rsidRPr="0050384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643A7E"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24AFDD" w14:textId="77777777" w:rsidR="007C607A" w:rsidRPr="00E70BC9" w:rsidRDefault="007C607A" w:rsidP="009C6A6E">
            <w:pPr>
              <w:rPr>
                <w:rFonts w:asciiTheme="minorHAnsi" w:hAnsiTheme="minorHAnsi" w:cstheme="minorHAnsi"/>
                <w:sz w:val="18"/>
                <w:szCs w:val="18"/>
              </w:rPr>
            </w:pPr>
          </w:p>
        </w:tc>
      </w:tr>
      <w:tr w:rsidR="007C607A" w:rsidRPr="00E70BC9" w14:paraId="639953D0" w14:textId="77777777" w:rsidTr="009C6A6E">
        <w:trPr>
          <w:trHeight w:val="1361"/>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77AF8D"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La stazione appaltante ha nominato il Responsabile </w:t>
            </w:r>
            <w:r>
              <w:rPr>
                <w:rFonts w:asciiTheme="minorHAnsi" w:hAnsiTheme="minorHAnsi" w:cstheme="minorHAnsi"/>
                <w:sz w:val="20"/>
                <w:szCs w:val="20"/>
              </w:rPr>
              <w:t>unico del procedimento</w:t>
            </w:r>
            <w:r w:rsidRPr="00E70BC9">
              <w:rPr>
                <w:rFonts w:asciiTheme="minorHAnsi" w:hAnsiTheme="minorHAnsi" w:cstheme="minorHAnsi"/>
                <w:sz w:val="20"/>
                <w:szCs w:val="20"/>
              </w:rPr>
              <w:t xml:space="preserve"> ai sensi dell’art. 31, comma 1 del </w:t>
            </w:r>
            <w:proofErr w:type="spellStart"/>
            <w:r w:rsidRPr="00E70BC9">
              <w:rPr>
                <w:rFonts w:asciiTheme="minorHAnsi" w:hAnsiTheme="minorHAnsi" w:cstheme="minorHAnsi"/>
                <w:sz w:val="20"/>
                <w:szCs w:val="20"/>
              </w:rPr>
              <w:t>D.Lgs.</w:t>
            </w:r>
            <w:proofErr w:type="spellEnd"/>
            <w:r w:rsidRPr="00E70BC9">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6872B"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CC5962"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8DD980"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DDAF42" w14:textId="77777777" w:rsidR="007C607A" w:rsidRPr="00E70BC9" w:rsidRDefault="007C607A" w:rsidP="009C6A6E">
            <w:pPr>
              <w:rPr>
                <w:rFonts w:asciiTheme="minorHAnsi" w:hAnsiTheme="minorHAnsi" w:cstheme="minorHAnsi"/>
                <w:sz w:val="18"/>
                <w:szCs w:val="18"/>
              </w:rPr>
            </w:pPr>
          </w:p>
        </w:tc>
      </w:tr>
      <w:tr w:rsidR="007C607A" w:rsidRPr="00E70BC9" w14:paraId="743780E4" w14:textId="77777777" w:rsidTr="009C6A6E">
        <w:trPr>
          <w:trHeight w:val="2268"/>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312E6E"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lastRenderedPageBreak/>
              <w:t>In caso di procedure segretate, il decreto di secretazione è stato adottato:</w:t>
            </w:r>
          </w:p>
          <w:p w14:paraId="55CED999" w14:textId="77777777" w:rsidR="007C607A" w:rsidRPr="00E70BC9" w:rsidRDefault="007C607A" w:rsidP="007C607A">
            <w:pPr>
              <w:pStyle w:val="Paragrafoelenco1"/>
              <w:numPr>
                <w:ilvl w:val="0"/>
                <w:numId w:val="19"/>
              </w:numPr>
              <w:tabs>
                <w:tab w:val="left" w:pos="885"/>
              </w:tabs>
              <w:spacing w:before="120" w:after="120" w:line="276" w:lineRule="auto"/>
              <w:ind w:left="885" w:hanging="426"/>
              <w:jc w:val="both"/>
              <w:rPr>
                <w:rFonts w:asciiTheme="minorHAnsi" w:hAnsiTheme="minorHAnsi" w:cstheme="minorHAnsi"/>
                <w:sz w:val="20"/>
                <w:szCs w:val="20"/>
              </w:rPr>
            </w:pPr>
            <w:r w:rsidRPr="00E70BC9">
              <w:rPr>
                <w:rFonts w:asciiTheme="minorHAnsi" w:hAnsiTheme="minorHAnsi" w:cstheme="minorHAnsi"/>
                <w:sz w:val="20"/>
                <w:szCs w:val="20"/>
              </w:rPr>
              <w:t>dal</w:t>
            </w:r>
            <w:r>
              <w:rPr>
                <w:rFonts w:asciiTheme="minorHAnsi" w:hAnsiTheme="minorHAnsi" w:cstheme="minorHAnsi"/>
                <w:sz w:val="20"/>
                <w:szCs w:val="20"/>
              </w:rPr>
              <w:t xml:space="preserve"> M</w:t>
            </w:r>
            <w:r w:rsidRPr="00E70BC9">
              <w:rPr>
                <w:rFonts w:asciiTheme="minorHAnsi" w:hAnsiTheme="minorHAnsi" w:cstheme="minorHAnsi"/>
                <w:sz w:val="20"/>
                <w:szCs w:val="20"/>
              </w:rPr>
              <w:t>inistro;</w:t>
            </w:r>
          </w:p>
          <w:p w14:paraId="7B7E9FCA" w14:textId="77777777" w:rsidR="007C607A" w:rsidRPr="00E70BC9" w:rsidRDefault="007C607A" w:rsidP="009C6A6E">
            <w:pPr>
              <w:pStyle w:val="Paragrafoelenco1"/>
              <w:spacing w:before="120" w:after="120" w:line="276" w:lineRule="auto"/>
              <w:ind w:left="0" w:firstLine="884"/>
              <w:jc w:val="both"/>
              <w:rPr>
                <w:rFonts w:asciiTheme="minorHAnsi" w:hAnsiTheme="minorHAnsi" w:cstheme="minorHAnsi"/>
                <w:sz w:val="20"/>
                <w:szCs w:val="20"/>
              </w:rPr>
            </w:pPr>
            <w:r w:rsidRPr="00E70BC9">
              <w:rPr>
                <w:rFonts w:asciiTheme="minorHAnsi" w:hAnsiTheme="minorHAnsi" w:cstheme="minorHAnsi"/>
                <w:sz w:val="20"/>
                <w:szCs w:val="20"/>
              </w:rPr>
              <w:t xml:space="preserve">oppure </w:t>
            </w:r>
          </w:p>
          <w:p w14:paraId="43C50716" w14:textId="77777777" w:rsidR="007C607A" w:rsidRPr="00E70BC9" w:rsidRDefault="007C607A" w:rsidP="007C607A">
            <w:pPr>
              <w:pStyle w:val="Paragrafoelenco1"/>
              <w:numPr>
                <w:ilvl w:val="0"/>
                <w:numId w:val="19"/>
              </w:numPr>
              <w:tabs>
                <w:tab w:val="left" w:pos="885"/>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dal Dirigente G</w:t>
            </w:r>
            <w:r w:rsidRPr="00E70BC9">
              <w:rPr>
                <w:rFonts w:asciiTheme="minorHAnsi" w:hAnsiTheme="minorHAnsi" w:cstheme="minorHAnsi"/>
                <w:sz w:val="20"/>
                <w:szCs w:val="20"/>
              </w:rPr>
              <w:t>enerale ai sensi dell’art. 8 comma 10 del D.L. 78/2010?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ADB6D3"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BA2B5"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Decreto di segretazione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ADBC83"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25E7BA" w14:textId="77777777" w:rsidR="007C607A" w:rsidRPr="00E70BC9" w:rsidRDefault="007C607A" w:rsidP="009C6A6E">
            <w:pPr>
              <w:rPr>
                <w:rFonts w:asciiTheme="minorHAnsi" w:hAnsiTheme="minorHAnsi" w:cstheme="minorHAnsi"/>
                <w:sz w:val="18"/>
                <w:szCs w:val="18"/>
              </w:rPr>
            </w:pPr>
          </w:p>
        </w:tc>
      </w:tr>
      <w:tr w:rsidR="007C607A" w:rsidRPr="00E70BC9" w14:paraId="3B414670" w14:textId="77777777" w:rsidTr="009C6A6E">
        <w:trPr>
          <w:trHeight w:val="889"/>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589F1F"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D1824"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F3F98A"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Decreto di segretazione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B90284"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A2648F" w14:textId="77777777" w:rsidR="007C607A" w:rsidRPr="00E70BC9" w:rsidRDefault="007C607A" w:rsidP="009C6A6E">
            <w:pPr>
              <w:rPr>
                <w:rFonts w:asciiTheme="minorHAnsi" w:hAnsiTheme="minorHAnsi" w:cstheme="minorHAnsi"/>
                <w:i/>
                <w:sz w:val="20"/>
                <w:szCs w:val="18"/>
              </w:rPr>
            </w:pPr>
            <w:r w:rsidRPr="00E70BC9">
              <w:rPr>
                <w:rFonts w:asciiTheme="minorHAnsi" w:hAnsiTheme="minorHAnsi" w:cstheme="minorHAnsi"/>
                <w:i/>
                <w:sz w:val="20"/>
                <w:szCs w:val="18"/>
              </w:rPr>
              <w:t>La motivazione deve consistere nella enunciazione dei presupposti di fatto e dei motivi di diritto su cui si fonda il provvedimento, in relazione alle risultanze dell'istruttoria.</w:t>
            </w:r>
          </w:p>
          <w:p w14:paraId="6CF89D49" w14:textId="77777777" w:rsidR="007C607A" w:rsidRPr="00E70BC9" w:rsidRDefault="007C607A" w:rsidP="009C6A6E">
            <w:pPr>
              <w:rPr>
                <w:rFonts w:asciiTheme="minorHAnsi" w:hAnsiTheme="minorHAnsi" w:cstheme="minorHAnsi"/>
                <w:i/>
                <w:sz w:val="20"/>
                <w:szCs w:val="18"/>
              </w:rPr>
            </w:pPr>
            <w:proofErr w:type="gramStart"/>
            <w:r w:rsidRPr="00E70BC9">
              <w:rPr>
                <w:rFonts w:asciiTheme="minorHAnsi" w:hAnsiTheme="minorHAnsi" w:cstheme="minorHAnsi"/>
                <w:i/>
                <w:sz w:val="20"/>
                <w:szCs w:val="18"/>
              </w:rPr>
              <w:t>In particolare</w:t>
            </w:r>
            <w:proofErr w:type="gramEnd"/>
            <w:r w:rsidRPr="00E70BC9">
              <w:rPr>
                <w:rFonts w:asciiTheme="minorHAnsi" w:hAnsiTheme="minorHAnsi" w:cstheme="minorHAnsi"/>
                <w:i/>
                <w:sz w:val="20"/>
                <w:szCs w:val="18"/>
              </w:rPr>
              <w:t xml:space="preserve"> la motivazione deve evidenziare i fatti permissivi o costitutivi il cui verificarsi consente l’adozione del provvedimento nonché la valutazione e il contemperamento degli interessi, primari e secondari, coinvolti nel procedimento.</w:t>
            </w:r>
          </w:p>
          <w:p w14:paraId="18B6E379" w14:textId="77777777" w:rsidR="007C607A" w:rsidRPr="00E70BC9" w:rsidRDefault="007C607A" w:rsidP="009C6A6E">
            <w:pPr>
              <w:rPr>
                <w:rFonts w:asciiTheme="minorHAnsi" w:hAnsiTheme="minorHAnsi" w:cstheme="minorHAnsi"/>
                <w:i/>
                <w:sz w:val="18"/>
                <w:szCs w:val="18"/>
              </w:rPr>
            </w:pPr>
            <w:r w:rsidRPr="00E70BC9">
              <w:rPr>
                <w:rFonts w:asciiTheme="minorHAnsi" w:hAnsiTheme="minorHAnsi" w:cstheme="minorHAnsi"/>
                <w:i/>
                <w:sz w:val="20"/>
                <w:szCs w:val="18"/>
              </w:rPr>
              <w:t>Deve pertanto permettere la ricostruzione dell’iter logico-giuridico che ha presieduto e condotto al provvedimento medesimo.</w:t>
            </w:r>
          </w:p>
        </w:tc>
      </w:tr>
      <w:tr w:rsidR="007C607A" w:rsidRPr="00E70BC9" w14:paraId="20D530E0"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381A57"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L’Amministrazione, che opera mediante affida</w:t>
            </w:r>
            <w:r>
              <w:rPr>
                <w:rFonts w:asciiTheme="minorHAnsi" w:hAnsiTheme="minorHAnsi" w:cstheme="minorHAnsi"/>
                <w:sz w:val="20"/>
                <w:szCs w:val="20"/>
              </w:rPr>
              <w:t>menti diretti nei confronti del proprio</w:t>
            </w:r>
            <w:r w:rsidRPr="00E70BC9">
              <w:rPr>
                <w:rFonts w:asciiTheme="minorHAnsi" w:hAnsiTheme="minorHAnsi" w:cstheme="minorHAnsi"/>
                <w:sz w:val="20"/>
                <w:szCs w:val="20"/>
              </w:rPr>
              <w:t xml:space="preserve"> </w:t>
            </w:r>
            <w:r>
              <w:rPr>
                <w:rFonts w:asciiTheme="minorHAnsi" w:hAnsiTheme="minorHAnsi" w:cstheme="minorHAnsi"/>
                <w:sz w:val="20"/>
                <w:szCs w:val="20"/>
              </w:rPr>
              <w:t xml:space="preserve">ente in </w:t>
            </w:r>
            <w:r w:rsidRPr="0022106D">
              <w:rPr>
                <w:rFonts w:asciiTheme="minorHAnsi" w:hAnsiTheme="minorHAnsi" w:cstheme="minorHAnsi"/>
                <w:i/>
                <w:sz w:val="20"/>
                <w:szCs w:val="20"/>
              </w:rPr>
              <w:t>house</w:t>
            </w:r>
          </w:p>
          <w:p w14:paraId="4D576BC6" w14:textId="77777777" w:rsidR="007C607A" w:rsidRPr="00E70BC9" w:rsidRDefault="007C607A" w:rsidP="007C607A">
            <w:pPr>
              <w:pStyle w:val="Paragrafoelenco1"/>
              <w:numPr>
                <w:ilvl w:val="0"/>
                <w:numId w:val="20"/>
              </w:numPr>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ha presentato domanda di iscrizione nell’elenco istituito presso l’ANAC di cui all’art. 192 del D. Lgs. n. 50/2016 e l’affidamento è stato effettuato in favore del </w:t>
            </w:r>
            <w:r w:rsidRPr="00E70BC9">
              <w:rPr>
                <w:rFonts w:asciiTheme="minorHAnsi" w:hAnsiTheme="minorHAnsi" w:cstheme="minorHAnsi"/>
                <w:sz w:val="20"/>
                <w:szCs w:val="20"/>
              </w:rPr>
              <w:lastRenderedPageBreak/>
              <w:t xml:space="preserve">soggetto in </w:t>
            </w:r>
            <w:r w:rsidRPr="0022106D">
              <w:rPr>
                <w:rFonts w:asciiTheme="minorHAnsi" w:hAnsiTheme="minorHAnsi" w:cstheme="minorHAnsi"/>
                <w:i/>
                <w:sz w:val="20"/>
                <w:szCs w:val="20"/>
              </w:rPr>
              <w:t>house</w:t>
            </w:r>
            <w:r w:rsidRPr="00E70BC9">
              <w:rPr>
                <w:rFonts w:asciiTheme="minorHAnsi" w:hAnsiTheme="minorHAnsi" w:cstheme="minorHAnsi"/>
                <w:sz w:val="20"/>
                <w:szCs w:val="20"/>
              </w:rPr>
              <w:t xml:space="preserve"> indicato nella domanda? </w:t>
            </w:r>
          </w:p>
          <w:p w14:paraId="2DCE618C" w14:textId="77777777" w:rsidR="007C607A" w:rsidRPr="00E70BC9" w:rsidRDefault="007C607A" w:rsidP="009C6A6E">
            <w:pPr>
              <w:pStyle w:val="Paragrafoelenco1"/>
              <w:spacing w:before="120" w:line="276" w:lineRule="auto"/>
              <w:ind w:left="612" w:hanging="284"/>
              <w:jc w:val="both"/>
              <w:rPr>
                <w:rFonts w:asciiTheme="minorHAnsi" w:hAnsiTheme="minorHAnsi" w:cstheme="minorHAnsi"/>
                <w:sz w:val="20"/>
                <w:szCs w:val="20"/>
              </w:rPr>
            </w:pPr>
            <w:r>
              <w:rPr>
                <w:rFonts w:asciiTheme="minorHAnsi" w:hAnsiTheme="minorHAnsi" w:cstheme="minorHAnsi"/>
                <w:sz w:val="20"/>
                <w:szCs w:val="20"/>
              </w:rPr>
              <w:t>o</w:t>
            </w:r>
            <w:r w:rsidRPr="00E70BC9">
              <w:rPr>
                <w:rFonts w:asciiTheme="minorHAnsi" w:hAnsiTheme="minorHAnsi" w:cstheme="minorHAnsi"/>
                <w:sz w:val="20"/>
                <w:szCs w:val="20"/>
              </w:rPr>
              <w:t>ppure</w:t>
            </w:r>
          </w:p>
          <w:p w14:paraId="618110CC" w14:textId="77777777" w:rsidR="007C607A" w:rsidRPr="00E70BC9" w:rsidRDefault="007C607A" w:rsidP="007C607A">
            <w:pPr>
              <w:pStyle w:val="Paragrafoelenco1"/>
              <w:numPr>
                <w:ilvl w:val="0"/>
                <w:numId w:val="20"/>
              </w:numPr>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è stata iscritta nell’elenco istituito presso l’ANAC di cui all’</w:t>
            </w:r>
            <w:r>
              <w:rPr>
                <w:rFonts w:asciiTheme="minorHAnsi" w:hAnsiTheme="minorHAnsi" w:cstheme="minorHAnsi"/>
                <w:sz w:val="20"/>
                <w:szCs w:val="20"/>
              </w:rPr>
              <w:t>art. 192 del D. Lgs. n. 50/2016</w:t>
            </w:r>
            <w:r w:rsidRPr="00E70BC9">
              <w:rPr>
                <w:rFonts w:asciiTheme="minorHAnsi" w:hAnsiTheme="minorHAnsi" w:cstheme="minorHAnsi"/>
                <w:sz w:val="20"/>
                <w:szCs w:val="20"/>
              </w:rPr>
              <w:t xml:space="preserve"> e l’affidamento è stato effettuato in favore del soggetto in </w:t>
            </w:r>
            <w:r w:rsidRPr="0022106D">
              <w:rPr>
                <w:rFonts w:asciiTheme="minorHAnsi" w:hAnsiTheme="minorHAnsi" w:cstheme="minorHAnsi"/>
                <w:i/>
                <w:sz w:val="20"/>
                <w:szCs w:val="20"/>
              </w:rPr>
              <w:t>house</w:t>
            </w:r>
            <w:r w:rsidRPr="00E70BC9">
              <w:rPr>
                <w:rFonts w:asciiTheme="minorHAnsi" w:hAnsiTheme="minorHAnsi" w:cstheme="minorHAnsi"/>
                <w:sz w:val="20"/>
                <w:szCs w:val="20"/>
              </w:rPr>
              <w:t xml:space="preserve"> indicato nell’elenco?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6E5341"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CA2BB" w14:textId="77777777" w:rsidR="007C607A" w:rsidRPr="00E70BC9" w:rsidRDefault="007C607A" w:rsidP="007C607A">
            <w:pPr>
              <w:pStyle w:val="Paragrafoelenco1"/>
              <w:numPr>
                <w:ilvl w:val="0"/>
                <w:numId w:val="6"/>
              </w:numPr>
              <w:ind w:left="159" w:hanging="159"/>
              <w:jc w:val="both"/>
              <w:rPr>
                <w:rFonts w:asciiTheme="minorHAnsi" w:hAnsiTheme="minorHAnsi" w:cstheme="minorHAnsi"/>
                <w:sz w:val="20"/>
                <w:szCs w:val="18"/>
              </w:rPr>
            </w:pPr>
            <w:r w:rsidRPr="00E70BC9">
              <w:rPr>
                <w:rFonts w:asciiTheme="minorHAnsi" w:hAnsiTheme="minorHAnsi" w:cstheme="minorHAnsi"/>
                <w:sz w:val="20"/>
                <w:szCs w:val="18"/>
              </w:rPr>
              <w:t xml:space="preserve">Domanda di iscrizione presentata dal Responsabile dell’Anagrafe delle Stazioni Appaltanti (cd. RASA) su delega delle persone fisiche deputate ad esprimere all’esterno </w:t>
            </w:r>
            <w:r w:rsidRPr="00E70BC9">
              <w:rPr>
                <w:rFonts w:asciiTheme="minorHAnsi" w:hAnsiTheme="minorHAnsi" w:cstheme="minorHAnsi"/>
                <w:sz w:val="20"/>
                <w:szCs w:val="18"/>
              </w:rPr>
              <w:lastRenderedPageBreak/>
              <w:t>la volontà del soggetto richiedente.</w:t>
            </w:r>
          </w:p>
          <w:p w14:paraId="667BA9A9" w14:textId="77777777" w:rsidR="007C607A" w:rsidRPr="00E70BC9" w:rsidRDefault="007C607A" w:rsidP="007C607A">
            <w:pPr>
              <w:pStyle w:val="Paragrafoelenco1"/>
              <w:numPr>
                <w:ilvl w:val="0"/>
                <w:numId w:val="6"/>
              </w:numPr>
              <w:ind w:left="159" w:hanging="159"/>
              <w:jc w:val="both"/>
              <w:rPr>
                <w:rFonts w:asciiTheme="minorHAnsi" w:hAnsiTheme="minorHAnsi" w:cstheme="minorHAnsi"/>
                <w:sz w:val="20"/>
                <w:szCs w:val="18"/>
              </w:rPr>
            </w:pPr>
            <w:r>
              <w:rPr>
                <w:rFonts w:asciiTheme="minorHAnsi" w:hAnsiTheme="minorHAnsi" w:cstheme="minorHAnsi"/>
                <w:sz w:val="20"/>
                <w:szCs w:val="18"/>
              </w:rPr>
              <w:t xml:space="preserve">Iscrizione nell’Elenco </w:t>
            </w:r>
            <w:proofErr w:type="spellStart"/>
            <w:r>
              <w:rPr>
                <w:rFonts w:asciiTheme="minorHAnsi" w:hAnsiTheme="minorHAnsi" w:cstheme="minorHAnsi"/>
                <w:sz w:val="20"/>
                <w:szCs w:val="18"/>
              </w:rPr>
              <w:t>Anac</w:t>
            </w:r>
            <w:proofErr w:type="spellEnd"/>
            <w:r>
              <w:rPr>
                <w:rFonts w:asciiTheme="minorHAnsi" w:hAnsiTheme="minorHAnsi" w:cstheme="minorHAnsi"/>
                <w:sz w:val="20"/>
                <w:szCs w:val="18"/>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28AE68"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B7A8D9" w14:textId="77777777" w:rsidR="007C607A" w:rsidRPr="00E70BC9" w:rsidRDefault="007C607A" w:rsidP="009C6A6E">
            <w:pPr>
              <w:rPr>
                <w:rFonts w:asciiTheme="minorHAnsi" w:hAnsiTheme="minorHAnsi" w:cstheme="minorHAnsi"/>
                <w:i/>
                <w:sz w:val="20"/>
                <w:szCs w:val="18"/>
              </w:rPr>
            </w:pPr>
          </w:p>
        </w:tc>
      </w:tr>
      <w:tr w:rsidR="007C607A" w:rsidRPr="00E70BC9" w14:paraId="7EB7395D"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C0C304" w14:textId="77777777" w:rsidR="007C607A" w:rsidRPr="0022106D"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Sussistono i seguenti requisiti degli affidamenti in </w:t>
            </w:r>
            <w:r>
              <w:rPr>
                <w:rFonts w:asciiTheme="minorHAnsi" w:hAnsiTheme="minorHAnsi" w:cstheme="minorHAnsi"/>
                <w:i/>
                <w:sz w:val="20"/>
                <w:szCs w:val="20"/>
              </w:rPr>
              <w:t>house</w:t>
            </w:r>
            <w:r w:rsidRPr="0022106D">
              <w:rPr>
                <w:rFonts w:asciiTheme="minorHAnsi" w:hAnsiTheme="minorHAnsi" w:cstheme="minorHAnsi"/>
                <w:sz w:val="20"/>
                <w:szCs w:val="20"/>
              </w:rPr>
              <w:t xml:space="preserve"> di cui all'art. 5 comma 1,del </w:t>
            </w:r>
            <w:proofErr w:type="spellStart"/>
            <w:r w:rsidRPr="0022106D">
              <w:rPr>
                <w:rFonts w:asciiTheme="minorHAnsi" w:hAnsiTheme="minorHAnsi" w:cstheme="minorHAnsi"/>
                <w:sz w:val="20"/>
                <w:szCs w:val="20"/>
              </w:rPr>
              <w:t>D.Lgs</w:t>
            </w:r>
            <w:proofErr w:type="spellEnd"/>
            <w:r w:rsidRPr="0022106D">
              <w:rPr>
                <w:rFonts w:asciiTheme="minorHAnsi" w:hAnsiTheme="minorHAnsi" w:cstheme="minorHAnsi"/>
                <w:sz w:val="20"/>
                <w:szCs w:val="20"/>
              </w:rPr>
              <w:t xml:space="preserve"> n. 50/2016:</w:t>
            </w:r>
          </w:p>
          <w:p w14:paraId="570633ED" w14:textId="77777777" w:rsidR="007C607A"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22106D">
              <w:rPr>
                <w:rFonts w:asciiTheme="minorHAnsi" w:hAnsiTheme="minorHAnsi" w:cstheme="minorHAnsi"/>
                <w:sz w:val="20"/>
                <w:szCs w:val="20"/>
              </w:rPr>
              <w:t>l'amministrazione aggiudicatrice o l'ente aggiudicatore esercita sulla persona giuridica di cui trattasi un controllo analogo a quello esercitato sui propri servizi;</w:t>
            </w:r>
          </w:p>
          <w:p w14:paraId="2402E786" w14:textId="77777777" w:rsidR="007C607A"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8620C6">
              <w:rPr>
                <w:rFonts w:asciiTheme="minorHAnsi" w:hAnsiTheme="minorHAnsi" w:cstheme="minorHAnsi"/>
                <w:sz w:val="20"/>
                <w:szCs w:val="20"/>
              </w:rPr>
              <w:t>oltre l'80 % delle attività della persona giuridica controllata è effettuata nello svolgimento dei compiti ad essa affidati dall'amministrazione aggiudicatrice controllante o da altre persone giuridiche controllate dall'amministrazione aggiudicatrice o da un ente aggiudicatore di cui trattasi;</w:t>
            </w:r>
          </w:p>
          <w:p w14:paraId="1E78C85D" w14:textId="77777777" w:rsidR="007C607A" w:rsidRPr="008620C6"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8620C6">
              <w:rPr>
                <w:rFonts w:asciiTheme="minorHAnsi" w:hAnsiTheme="minorHAnsi" w:cstheme="minorHAnsi"/>
                <w:sz w:val="20"/>
                <w:szCs w:val="20"/>
              </w:rPr>
              <w:t xml:space="preserve">nella persona giuridica controllata non vi è alcuna partecipazione diretta di capitali privati, ad eccezione di forme di partecipazione di capitali privati previste dalla </w:t>
            </w:r>
            <w:r w:rsidRPr="008620C6">
              <w:rPr>
                <w:rFonts w:asciiTheme="minorHAnsi" w:hAnsiTheme="minorHAnsi" w:cstheme="minorHAnsi"/>
                <w:sz w:val="20"/>
                <w:szCs w:val="20"/>
              </w:rPr>
              <w:lastRenderedPageBreak/>
              <w:t>legislazione nazionale, in conformità dei trattati, che non esercitano un'influenza determinante sulla persona giuridica controllata.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AB529B" w14:textId="77777777" w:rsidR="007C607A" w:rsidRPr="00E70BC9" w:rsidRDefault="007C607A" w:rsidP="009C6A6E">
            <w:pPr>
              <w:tabs>
                <w:tab w:val="left" w:pos="478"/>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8CCE57"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Statuto</w:t>
            </w:r>
          </w:p>
          <w:p w14:paraId="69D4A4C3"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Atto costitutivo</w:t>
            </w:r>
          </w:p>
          <w:p w14:paraId="1DC1BFC8"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 xml:space="preserve">Patti parasociali </w:t>
            </w:r>
          </w:p>
          <w:p w14:paraId="2CE7278F"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 xml:space="preserve">Contratti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572DD"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460EE" w14:textId="77777777" w:rsidR="007C607A" w:rsidRPr="00E70BC9" w:rsidRDefault="007C607A" w:rsidP="009C6A6E">
            <w:pPr>
              <w:rPr>
                <w:rFonts w:asciiTheme="minorHAnsi" w:hAnsiTheme="minorHAnsi" w:cstheme="minorHAnsi"/>
                <w:i/>
                <w:sz w:val="20"/>
                <w:szCs w:val="18"/>
              </w:rPr>
            </w:pPr>
          </w:p>
        </w:tc>
      </w:tr>
      <w:tr w:rsidR="007C607A" w:rsidRPr="00E70BC9" w14:paraId="259D759B"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2099BF"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La determina/decreto a contrarre contiene le seguenti informazioni?</w:t>
            </w:r>
          </w:p>
          <w:p w14:paraId="3BB7230E" w14:textId="77777777" w:rsidR="007C607A" w:rsidRPr="00E70BC9" w:rsidRDefault="007C607A" w:rsidP="007C607A">
            <w:pPr>
              <w:pStyle w:val="Paragrafoelenco1"/>
              <w:numPr>
                <w:ilvl w:val="0"/>
                <w:numId w:val="24"/>
              </w:numPr>
              <w:tabs>
                <w:tab w:val="left" w:pos="743"/>
              </w:tabs>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ele</w:t>
            </w:r>
            <w:r>
              <w:rPr>
                <w:rFonts w:asciiTheme="minorHAnsi" w:hAnsiTheme="minorHAnsi" w:cstheme="minorHAnsi"/>
                <w:sz w:val="20"/>
                <w:szCs w:val="20"/>
              </w:rPr>
              <w:t xml:space="preserve">menti essenziali del contratto, </w:t>
            </w:r>
            <w:r w:rsidRPr="00E70BC9">
              <w:rPr>
                <w:rFonts w:asciiTheme="minorHAnsi" w:hAnsiTheme="minorHAnsi" w:cstheme="minorHAnsi"/>
                <w:sz w:val="20"/>
                <w:szCs w:val="20"/>
              </w:rPr>
              <w:t>prezzo, oggetto e forma;</w:t>
            </w:r>
          </w:p>
          <w:p w14:paraId="7BC8B4C9" w14:textId="77777777" w:rsidR="007C607A" w:rsidRPr="006E2173" w:rsidRDefault="007C607A" w:rsidP="007C607A">
            <w:pPr>
              <w:pStyle w:val="Paragrafoelenco1"/>
              <w:numPr>
                <w:ilvl w:val="0"/>
                <w:numId w:val="24"/>
              </w:numPr>
              <w:tabs>
                <w:tab w:val="left" w:pos="743"/>
              </w:tabs>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l’affidamento in </w:t>
            </w:r>
            <w:r w:rsidRPr="008620C6">
              <w:rPr>
                <w:rFonts w:asciiTheme="minorHAnsi" w:hAnsiTheme="minorHAnsi" w:cstheme="minorHAnsi"/>
                <w:i/>
                <w:sz w:val="20"/>
                <w:szCs w:val="20"/>
              </w:rPr>
              <w:t>house.</w:t>
            </w:r>
            <w:r>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CC8804" w14:textId="77777777" w:rsidR="007C607A" w:rsidRPr="00E70BC9" w:rsidRDefault="007C607A" w:rsidP="009C6A6E">
            <w:pPr>
              <w:tabs>
                <w:tab w:val="left" w:pos="478"/>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AEB2E"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Determina a contrarre</w:t>
            </w:r>
          </w:p>
          <w:p w14:paraId="0E6D0281"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 xml:space="preserve">Decreto di segretazione </w:t>
            </w:r>
          </w:p>
          <w:p w14:paraId="0705CA96"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39870E"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FEDE28" w14:textId="77777777" w:rsidR="007C607A" w:rsidRPr="00E70BC9" w:rsidRDefault="007C607A" w:rsidP="009C6A6E">
            <w:pPr>
              <w:rPr>
                <w:rFonts w:asciiTheme="minorHAnsi" w:hAnsiTheme="minorHAnsi" w:cstheme="minorHAnsi"/>
                <w:sz w:val="20"/>
                <w:szCs w:val="18"/>
              </w:rPr>
            </w:pPr>
            <w:r w:rsidRPr="00E70BC9">
              <w:rPr>
                <w:rFonts w:asciiTheme="minorHAnsi" w:hAnsiTheme="minorHAnsi" w:cstheme="minorHAnsi"/>
                <w:i/>
                <w:sz w:val="20"/>
                <w:szCs w:val="18"/>
              </w:rPr>
              <w:t xml:space="preserve"> </w:t>
            </w:r>
          </w:p>
        </w:tc>
      </w:tr>
      <w:tr w:rsidR="007C607A" w:rsidRPr="00E70BC9" w14:paraId="04E4322A" w14:textId="77777777" w:rsidTr="009C6A6E">
        <w:trPr>
          <w:trHeight w:val="493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B58351"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lastRenderedPageBreak/>
              <w:t>L’amministrazione preventivamente in caso di servizi disponibili sul mercato in regime di concorrenza:</w:t>
            </w:r>
          </w:p>
          <w:p w14:paraId="627B8341" w14:textId="77777777" w:rsidR="007C607A" w:rsidRPr="00E70BC9" w:rsidRDefault="007C607A" w:rsidP="007C607A">
            <w:pPr>
              <w:pStyle w:val="Paragrafoelenco1"/>
              <w:numPr>
                <w:ilvl w:val="0"/>
                <w:numId w:val="21"/>
              </w:numPr>
              <w:spacing w:before="120" w:after="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ha effettuato la valutazione sulla congruità economica dell'offerta dei soggetti in </w:t>
            </w:r>
            <w:r w:rsidRPr="008620C6">
              <w:rPr>
                <w:rFonts w:asciiTheme="minorHAnsi" w:hAnsiTheme="minorHAnsi" w:cstheme="minorHAnsi"/>
                <w:i/>
                <w:sz w:val="20"/>
                <w:szCs w:val="20"/>
              </w:rPr>
              <w:t>house</w:t>
            </w:r>
            <w:r w:rsidRPr="00E70BC9">
              <w:rPr>
                <w:rFonts w:asciiTheme="minorHAnsi" w:hAnsiTheme="minorHAnsi" w:cstheme="minorHAnsi"/>
                <w:sz w:val="20"/>
                <w:szCs w:val="20"/>
              </w:rPr>
              <w:t xml:space="preserve">, avuto riguardo all'oggetto e al valore della prestazione, </w:t>
            </w:r>
          </w:p>
          <w:p w14:paraId="376743BC" w14:textId="77777777" w:rsidR="007C607A" w:rsidRPr="001F7A5E" w:rsidRDefault="007C607A" w:rsidP="007C607A">
            <w:pPr>
              <w:pStyle w:val="Paragrafoelenco1"/>
              <w:numPr>
                <w:ilvl w:val="0"/>
                <w:numId w:val="21"/>
              </w:numPr>
              <w:spacing w:before="120" w:after="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ha motivato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 secondo quanto previsto all’art. 192, comma 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9E4516" w14:textId="77777777" w:rsidR="007C607A" w:rsidRPr="00E70BC9" w:rsidRDefault="007C607A" w:rsidP="009C6A6E">
            <w:pPr>
              <w:tabs>
                <w:tab w:val="left" w:pos="490"/>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CD22E6" w14:textId="77777777" w:rsidR="007C607A" w:rsidRPr="00E70BC9" w:rsidRDefault="007C607A" w:rsidP="007C607A">
            <w:pPr>
              <w:pStyle w:val="Paragrafoelenco1"/>
              <w:numPr>
                <w:ilvl w:val="0"/>
                <w:numId w:val="22"/>
              </w:numPr>
              <w:ind w:left="176" w:hanging="176"/>
              <w:jc w:val="both"/>
              <w:rPr>
                <w:rFonts w:asciiTheme="minorHAnsi" w:hAnsiTheme="minorHAnsi" w:cstheme="minorHAnsi"/>
                <w:sz w:val="20"/>
                <w:szCs w:val="18"/>
              </w:rPr>
            </w:pPr>
            <w:r>
              <w:rPr>
                <w:rFonts w:asciiTheme="minorHAnsi" w:hAnsiTheme="minorHAnsi" w:cstheme="minorHAnsi"/>
                <w:sz w:val="20"/>
                <w:szCs w:val="18"/>
              </w:rPr>
              <w:t>R</w:t>
            </w:r>
            <w:r w:rsidRPr="00E70BC9">
              <w:rPr>
                <w:rFonts w:asciiTheme="minorHAnsi" w:hAnsiTheme="minorHAnsi" w:cstheme="minorHAnsi"/>
                <w:sz w:val="20"/>
                <w:szCs w:val="18"/>
              </w:rPr>
              <w:t>elazione</w:t>
            </w:r>
          </w:p>
          <w:p w14:paraId="69C0BD73" w14:textId="77777777" w:rsidR="007C607A" w:rsidRPr="00E70BC9" w:rsidRDefault="007C607A" w:rsidP="009C6A6E">
            <w:pPr>
              <w:pStyle w:val="Paragrafoelenco1"/>
              <w:ind w:left="159"/>
              <w:jc w:val="both"/>
              <w:rPr>
                <w:rFonts w:asciiTheme="minorHAnsi" w:hAnsiTheme="minorHAnsi" w:cstheme="minorHAnsi"/>
                <w:sz w:val="20"/>
                <w:szCs w:val="18"/>
              </w:rPr>
            </w:pPr>
            <w:r w:rsidRPr="00E70BC9">
              <w:rPr>
                <w:rFonts w:asciiTheme="minorHAnsi" w:hAnsiTheme="minorHAnsi" w:cstheme="minorHAnsi"/>
                <w:sz w:val="20"/>
                <w:szCs w:val="18"/>
              </w:rPr>
              <w:t xml:space="preserve">Determina a contrarre </w:t>
            </w:r>
          </w:p>
          <w:p w14:paraId="2230D433" w14:textId="77777777" w:rsidR="007C607A" w:rsidRPr="00E70BC9" w:rsidRDefault="007C607A" w:rsidP="009C6A6E">
            <w:pPr>
              <w:pStyle w:val="Paragrafoelenco1"/>
              <w:ind w:left="159"/>
              <w:jc w:val="both"/>
              <w:rPr>
                <w:rFonts w:asciiTheme="minorHAnsi" w:hAnsiTheme="minorHAnsi" w:cstheme="minorHAnsi"/>
                <w:sz w:val="20"/>
                <w:szCs w:val="18"/>
              </w:rPr>
            </w:pPr>
            <w:r w:rsidRPr="00E70BC9">
              <w:rPr>
                <w:rFonts w:asciiTheme="minorHAnsi" w:hAnsiTheme="minorHAnsi" w:cstheme="minorHAnsi"/>
                <w:sz w:val="20"/>
                <w:szCs w:val="18"/>
              </w:rPr>
              <w:t>Provvedimento di affidamento</w:t>
            </w:r>
          </w:p>
          <w:p w14:paraId="46495FD3" w14:textId="77777777" w:rsidR="007C607A" w:rsidRPr="00E70BC9" w:rsidRDefault="007C607A" w:rsidP="009C6A6E">
            <w:pPr>
              <w:pStyle w:val="Paragrafoelenco1"/>
              <w:ind w:left="159"/>
              <w:jc w:val="both"/>
              <w:rPr>
                <w:rFonts w:asciiTheme="minorHAnsi" w:hAnsiTheme="minorHAnsi" w:cstheme="minorHAnsi"/>
                <w:sz w:val="18"/>
                <w:szCs w:val="18"/>
              </w:rPr>
            </w:pPr>
            <w:r w:rsidRPr="00E70BC9">
              <w:rPr>
                <w:rFonts w:asciiTheme="minorHAnsi" w:hAnsiTheme="minorHAnsi" w:cstheme="minorHAnsi"/>
                <w:sz w:val="20"/>
                <w:szCs w:val="18"/>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EDFD71"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209F15" w14:textId="77777777" w:rsidR="007C607A" w:rsidRPr="00E70BC9" w:rsidRDefault="007C607A" w:rsidP="009C6A6E">
            <w:pPr>
              <w:jc w:val="both"/>
              <w:rPr>
                <w:rFonts w:asciiTheme="minorHAnsi" w:hAnsiTheme="minorHAnsi" w:cstheme="minorHAnsi"/>
                <w:i/>
                <w:sz w:val="20"/>
                <w:szCs w:val="18"/>
              </w:rPr>
            </w:pPr>
            <w:r w:rsidRPr="00E70BC9">
              <w:rPr>
                <w:rFonts w:asciiTheme="minorHAnsi" w:hAnsiTheme="minorHAnsi" w:cstheme="minorHAnsi"/>
                <w:i/>
                <w:sz w:val="20"/>
                <w:szCs w:val="18"/>
              </w:rPr>
              <w:t>La motivazione deve consistere nella enunciazione dei presupposti di fatto e dei motivi di diritto su cui si fonda il provvedimento, in relazione alle risultanze dell'istruttoria.</w:t>
            </w:r>
          </w:p>
          <w:p w14:paraId="0E83C9F7" w14:textId="77777777" w:rsidR="007C607A" w:rsidRPr="00E70BC9" w:rsidRDefault="007C607A" w:rsidP="009C6A6E">
            <w:pPr>
              <w:jc w:val="both"/>
              <w:rPr>
                <w:rFonts w:asciiTheme="minorHAnsi" w:hAnsiTheme="minorHAnsi" w:cstheme="minorHAnsi"/>
                <w:i/>
                <w:sz w:val="20"/>
                <w:szCs w:val="18"/>
              </w:rPr>
            </w:pPr>
            <w:proofErr w:type="gramStart"/>
            <w:r w:rsidRPr="00E70BC9">
              <w:rPr>
                <w:rFonts w:asciiTheme="minorHAnsi" w:hAnsiTheme="minorHAnsi" w:cstheme="minorHAnsi"/>
                <w:i/>
                <w:sz w:val="20"/>
                <w:szCs w:val="18"/>
              </w:rPr>
              <w:t>In particolare</w:t>
            </w:r>
            <w:proofErr w:type="gramEnd"/>
            <w:r w:rsidRPr="00E70BC9">
              <w:rPr>
                <w:rFonts w:asciiTheme="minorHAnsi" w:hAnsiTheme="minorHAnsi" w:cstheme="minorHAnsi"/>
                <w:i/>
                <w:sz w:val="20"/>
                <w:szCs w:val="18"/>
              </w:rPr>
              <w:t xml:space="preserve"> la motivazione deve evidenziare i fatti permissivi o costitutivi il cui verificarsi consente l’adozione del provvedimento nonché la valutazione e il contemperamento degli interessi, primari e secondari, coinvolti nel procedimento.</w:t>
            </w:r>
          </w:p>
          <w:p w14:paraId="70E7BA55" w14:textId="77777777" w:rsidR="007C607A" w:rsidRPr="00E70BC9" w:rsidRDefault="007C607A" w:rsidP="009C6A6E">
            <w:pPr>
              <w:jc w:val="both"/>
              <w:rPr>
                <w:rFonts w:asciiTheme="minorHAnsi" w:hAnsiTheme="minorHAnsi" w:cstheme="minorHAnsi"/>
                <w:sz w:val="18"/>
                <w:szCs w:val="18"/>
              </w:rPr>
            </w:pPr>
            <w:r w:rsidRPr="00E70BC9">
              <w:rPr>
                <w:rFonts w:asciiTheme="minorHAnsi" w:hAnsiTheme="minorHAnsi" w:cstheme="minorHAnsi"/>
                <w:i/>
                <w:sz w:val="20"/>
                <w:szCs w:val="18"/>
              </w:rPr>
              <w:t>Deve pertanto permettere la ricostruzione dell’iter logico-giuridico che ha presieduto e condotto al provvedimento medesimo.</w:t>
            </w:r>
          </w:p>
        </w:tc>
      </w:tr>
      <w:tr w:rsidR="007C607A" w:rsidRPr="00E70BC9" w14:paraId="4690FCBF" w14:textId="77777777" w:rsidTr="009C6A6E">
        <w:trPr>
          <w:trHeight w:val="1193"/>
        </w:trPr>
        <w:tc>
          <w:tcPr>
            <w:tcW w:w="4535" w:type="dxa"/>
            <w:tcBorders>
              <w:top w:val="single" w:sz="18" w:space="0" w:color="BFBFBF"/>
              <w:left w:val="single" w:sz="18" w:space="0" w:color="BFBFBF"/>
              <w:bottom w:val="single" w:sz="18" w:space="0" w:color="BFBFBF"/>
              <w:right w:val="single" w:sz="18" w:space="0" w:color="BFBFBF"/>
            </w:tcBorders>
            <w:shd w:val="clear" w:color="auto" w:fill="auto"/>
          </w:tcPr>
          <w:p w14:paraId="41651C4C" w14:textId="77777777" w:rsidR="007C607A" w:rsidRPr="001F7A5E" w:rsidRDefault="007C607A" w:rsidP="007C607A">
            <w:pPr>
              <w:pStyle w:val="Paragrafoelenco"/>
              <w:numPr>
                <w:ilvl w:val="0"/>
                <w:numId w:val="17"/>
              </w:numPr>
              <w:spacing w:line="276" w:lineRule="auto"/>
              <w:contextualSpacing/>
              <w:jc w:val="both"/>
              <w:rPr>
                <w:rFonts w:asciiTheme="minorHAnsi" w:hAnsiTheme="minorHAnsi" w:cstheme="minorHAnsi"/>
              </w:rPr>
            </w:pPr>
            <w:r w:rsidRPr="00E70BC9">
              <w:rPr>
                <w:rFonts w:asciiTheme="minorHAnsi" w:hAnsiTheme="minorHAnsi" w:cstheme="minorHAnsi"/>
                <w:sz w:val="20"/>
                <w:szCs w:val="20"/>
              </w:rPr>
              <w:t xml:space="preserve">Sul profilo del committente nella sezione Amministrazione trasparente sono pubblicati e aggiornati, in conformità alle disposizioni di cui al decreto legislativo 14 marzo 2013, n. 33, in formato </w:t>
            </w:r>
            <w:r w:rsidRPr="008620C6">
              <w:rPr>
                <w:rFonts w:asciiTheme="minorHAnsi" w:hAnsiTheme="minorHAnsi" w:cstheme="minorHAnsi"/>
                <w:i/>
                <w:sz w:val="20"/>
                <w:szCs w:val="20"/>
              </w:rPr>
              <w:t>open-data</w:t>
            </w:r>
            <w:r w:rsidRPr="00E70BC9">
              <w:rPr>
                <w:rFonts w:asciiTheme="minorHAnsi" w:hAnsiTheme="minorHAnsi" w:cstheme="minorHAnsi"/>
                <w:sz w:val="20"/>
                <w:szCs w:val="20"/>
              </w:rPr>
              <w:t xml:space="preserve">, tutti gli atti connessi all'affidamento in </w:t>
            </w:r>
            <w:r w:rsidRPr="008620C6">
              <w:rPr>
                <w:rFonts w:asciiTheme="minorHAnsi" w:hAnsiTheme="minorHAnsi" w:cstheme="minorHAnsi"/>
                <w:i/>
                <w:sz w:val="20"/>
                <w:szCs w:val="20"/>
              </w:rPr>
              <w:t>house</w:t>
            </w:r>
            <w:r w:rsidRPr="00E70BC9">
              <w:rPr>
                <w:rFonts w:asciiTheme="minorHAnsi" w:hAnsiTheme="minorHAnsi" w:cstheme="minorHAnsi"/>
                <w:sz w:val="20"/>
                <w:szCs w:val="20"/>
              </w:rPr>
              <w:t>, ove non secretati ai sensi dell'articolo 162</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EFB5B6F" w14:textId="77777777" w:rsidR="007C607A" w:rsidRPr="00E70BC9" w:rsidRDefault="007C607A" w:rsidP="009C6A6E">
            <w:pPr>
              <w:pStyle w:val="Paragrafoelenco1"/>
              <w:spacing w:line="276" w:lineRule="auto"/>
              <w:ind w:left="1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tcPr>
          <w:p w14:paraId="6BEFAAA1" w14:textId="77777777" w:rsidR="007C607A" w:rsidRPr="00E70BC9" w:rsidRDefault="007C607A" w:rsidP="009C6A6E">
            <w:pPr>
              <w:pStyle w:val="Paragrafoelenco1"/>
              <w:spacing w:line="276" w:lineRule="auto"/>
              <w:ind w:left="159"/>
              <w:rPr>
                <w:rFonts w:asciiTheme="minorHAnsi" w:hAnsiTheme="minorHAnsi" w:cstheme="minorHAnsi"/>
                <w:sz w:val="20"/>
                <w:szCs w:val="20"/>
              </w:rPr>
            </w:pPr>
            <w:r w:rsidRPr="00E70BC9">
              <w:rPr>
                <w:rFonts w:asciiTheme="minorHAnsi" w:hAnsiTheme="minorHAnsi" w:cstheme="minorHAnsi"/>
                <w:sz w:val="20"/>
                <w:szCs w:val="20"/>
              </w:rPr>
              <w:t>Pubblicazioni</w:t>
            </w:r>
          </w:p>
          <w:p w14:paraId="6471E59C" w14:textId="77777777" w:rsidR="007C607A" w:rsidRPr="00E70BC9" w:rsidRDefault="007C607A" w:rsidP="009C6A6E">
            <w:pPr>
              <w:pStyle w:val="Paragrafoelenco1"/>
              <w:spacing w:line="276" w:lineRule="auto"/>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tcPr>
          <w:p w14:paraId="00828D15" w14:textId="77777777" w:rsidR="007C607A" w:rsidRPr="00E70BC9" w:rsidRDefault="007C607A" w:rsidP="009C6A6E">
            <w:pPr>
              <w:spacing w:line="276" w:lineRule="auto"/>
              <w:rPr>
                <w:rFonts w:asciiTheme="minorHAnsi" w:hAnsiTheme="minorHAnsi" w:cstheme="minorHAnsi"/>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tcPr>
          <w:p w14:paraId="2B6B1853" w14:textId="77777777" w:rsidR="007C607A" w:rsidRPr="00E70BC9" w:rsidRDefault="007C607A" w:rsidP="009C6A6E">
            <w:pPr>
              <w:spacing w:line="276" w:lineRule="auto"/>
              <w:rPr>
                <w:rFonts w:asciiTheme="minorHAnsi" w:hAnsiTheme="minorHAnsi" w:cstheme="minorHAnsi"/>
              </w:rPr>
            </w:pPr>
          </w:p>
        </w:tc>
      </w:tr>
      <w:tr w:rsidR="007C607A" w:rsidRPr="001F7A5E" w14:paraId="1921EB12" w14:textId="77777777" w:rsidTr="009C6A6E">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433D1380" w14:textId="77777777" w:rsidR="007C607A" w:rsidRPr="001F7A5E" w:rsidRDefault="007C607A" w:rsidP="009C6A6E">
            <w:pPr>
              <w:keepNext/>
              <w:spacing w:line="276" w:lineRule="auto"/>
              <w:jc w:val="center"/>
              <w:rPr>
                <w:rFonts w:asciiTheme="minorHAnsi" w:hAnsiTheme="minorHAnsi" w:cstheme="minorHAnsi"/>
                <w:szCs w:val="18"/>
              </w:rPr>
            </w:pPr>
            <w:r>
              <w:rPr>
                <w:rFonts w:asciiTheme="minorHAnsi" w:hAnsiTheme="minorHAnsi" w:cstheme="minorHAnsi"/>
                <w:b/>
                <w:bCs/>
                <w:szCs w:val="18"/>
              </w:rPr>
              <w:lastRenderedPageBreak/>
              <w:t xml:space="preserve">3. </w:t>
            </w:r>
            <w:r w:rsidRPr="001F7A5E">
              <w:rPr>
                <w:rFonts w:asciiTheme="minorHAnsi" w:hAnsiTheme="minorHAnsi" w:cstheme="minorHAnsi"/>
                <w:b/>
                <w:bCs/>
                <w:szCs w:val="18"/>
              </w:rPr>
              <w:t>Documentazione relativa all’affidamento</w:t>
            </w:r>
          </w:p>
        </w:tc>
      </w:tr>
      <w:tr w:rsidR="007C607A" w:rsidRPr="00E70BC9" w14:paraId="67CEE55A" w14:textId="77777777" w:rsidTr="009C6A6E">
        <w:trPr>
          <w:trHeight w:val="1066"/>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43D5A6"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u w:val="single"/>
              </w:rPr>
            </w:pPr>
            <w:r w:rsidRPr="00E70BC9">
              <w:rPr>
                <w:rFonts w:asciiTheme="minorHAnsi" w:hAnsiTheme="minorHAnsi" w:cstheme="minorHAnsi"/>
                <w:sz w:val="20"/>
                <w:szCs w:val="20"/>
              </w:rPr>
              <w:t>La documentazione relativa all’affidamento (lettera di invito/capitolato/ecc.) menziona:</w:t>
            </w:r>
          </w:p>
          <w:p w14:paraId="56681F6A"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il CUP </w:t>
            </w:r>
          </w:p>
          <w:p w14:paraId="738A04BD" w14:textId="773728CA"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il cofinanziamento da parte del </w:t>
            </w:r>
            <w:r>
              <w:rPr>
                <w:rFonts w:asciiTheme="minorHAnsi" w:hAnsiTheme="minorHAnsi" w:cstheme="minorHAnsi"/>
                <w:sz w:val="20"/>
                <w:szCs w:val="20"/>
              </w:rPr>
              <w:t>PN BMVI/ISF 2021-2027</w:t>
            </w:r>
            <w:r w:rsidRPr="00E70BC9">
              <w:rPr>
                <w:rFonts w:asciiTheme="minorHAnsi" w:hAnsiTheme="minorHAnsi" w:cstheme="minorHAnsi"/>
                <w:sz w:val="20"/>
                <w:szCs w:val="20"/>
              </w:rPr>
              <w:t>?</w:t>
            </w:r>
          </w:p>
          <w:p w14:paraId="10E4C1B2"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titolo del progetto di riferimento?</w:t>
            </w:r>
          </w:p>
          <w:p w14:paraId="77340EAD"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il soggetto affidatario e i compiti ad esso assegnati?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23FBB6"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C2825" w14:textId="77777777" w:rsidR="007C607A" w:rsidRPr="00E70BC9" w:rsidRDefault="007C607A" w:rsidP="007C607A">
            <w:pPr>
              <w:pStyle w:val="Paragrafoelenco1"/>
              <w:numPr>
                <w:ilvl w:val="0"/>
                <w:numId w:val="22"/>
              </w:numPr>
              <w:ind w:left="328" w:hanging="328"/>
              <w:rPr>
                <w:rFonts w:asciiTheme="minorHAnsi" w:hAnsiTheme="minorHAnsi" w:cstheme="minorHAnsi"/>
                <w:sz w:val="18"/>
                <w:szCs w:val="18"/>
              </w:rPr>
            </w:pPr>
            <w:r>
              <w:rPr>
                <w:rFonts w:asciiTheme="minorHAnsi" w:hAnsiTheme="minorHAnsi" w:cstheme="minorHAnsi"/>
                <w:sz w:val="20"/>
                <w:szCs w:val="20"/>
              </w:rPr>
              <w:t>L</w:t>
            </w:r>
            <w:r w:rsidRPr="00E70BC9">
              <w:rPr>
                <w:rFonts w:asciiTheme="minorHAnsi" w:hAnsiTheme="minorHAnsi" w:cstheme="minorHAnsi"/>
                <w:sz w:val="20"/>
                <w:szCs w:val="20"/>
              </w:rPr>
              <w:t>ettera di invito/capitolato/ecc</w:t>
            </w:r>
            <w:r>
              <w:rPr>
                <w:rFonts w:asciiTheme="minorHAnsi" w:hAnsiTheme="minorHAnsi" w:cstheme="minorHAnsi"/>
                <w:sz w:val="20"/>
                <w:szCs w:val="20"/>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1CE1AA"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A28DF" w14:textId="77777777" w:rsidR="007C607A" w:rsidRPr="00E70BC9" w:rsidRDefault="007C607A" w:rsidP="009C6A6E">
            <w:pPr>
              <w:rPr>
                <w:rFonts w:asciiTheme="minorHAnsi" w:hAnsiTheme="minorHAnsi" w:cstheme="minorHAnsi"/>
                <w:sz w:val="18"/>
                <w:szCs w:val="18"/>
              </w:rPr>
            </w:pPr>
          </w:p>
        </w:tc>
      </w:tr>
      <w:tr w:rsidR="007C607A" w:rsidRPr="00E70BC9" w14:paraId="314C8BBF" w14:textId="77777777" w:rsidTr="009C6A6E">
        <w:trPr>
          <w:trHeight w:val="17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18EBB" w14:textId="09FC5A24" w:rsidR="007C607A" w:rsidRPr="00E70BC9" w:rsidRDefault="003A1430" w:rsidP="007C607A">
            <w:pPr>
              <w:pStyle w:val="Paragrafoelenco1"/>
              <w:numPr>
                <w:ilvl w:val="0"/>
                <w:numId w:val="17"/>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7C607A">
              <w:rPr>
                <w:rFonts w:asciiTheme="minorHAnsi" w:hAnsiTheme="minorHAnsi" w:cstheme="minorHAnsi"/>
                <w:bCs/>
                <w:sz w:val="20"/>
                <w:szCs w:val="20"/>
              </w:rPr>
              <w:t xml:space="preserve">ella </w:t>
            </w:r>
            <w:r w:rsidR="007C607A" w:rsidRPr="00E70BC9">
              <w:rPr>
                <w:rFonts w:asciiTheme="minorHAnsi" w:hAnsiTheme="minorHAnsi" w:cstheme="minorHAnsi"/>
                <w:sz w:val="20"/>
                <w:szCs w:val="20"/>
              </w:rPr>
              <w:t>documentazione relativa all’affidamento è stato precisato che il pagamento delle spese sostenute dal soggetto attuatore viene effettuato con risorse disponibili sul Fondo di Rotazione del Ministero dell’Economia e delle Finanze, ex L. 183/87</w:t>
            </w:r>
            <w:r w:rsidR="007C607A">
              <w:rPr>
                <w:rFonts w:asciiTheme="minorHAnsi" w:hAnsiTheme="minorHAnsi" w:cstheme="minorHAnsi"/>
                <w:bCs/>
                <w:sz w:val="20"/>
                <w:szCs w:val="20"/>
              </w:rPr>
              <w:t xml:space="preserve">, subordinato all’esito positivo dei controlli effettuati dai competenti Uffici della Segreteria Tecnica Amministrativa dei Fondi Europei e </w:t>
            </w:r>
            <w:r w:rsidR="007C607A">
              <w:rPr>
                <w:rFonts w:asciiTheme="minorHAnsi" w:hAnsiTheme="minorHAnsi" w:cstheme="minorHAnsi"/>
                <w:bCs/>
                <w:sz w:val="20"/>
                <w:szCs w:val="20"/>
              </w:rPr>
              <w:lastRenderedPageBreak/>
              <w:t>Programmi Operativi nazionali?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0D5806"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F6D1F2"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E0FCD2"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4FB7D6" w14:textId="77777777" w:rsidR="007C607A" w:rsidRPr="00E70BC9" w:rsidRDefault="007C607A" w:rsidP="009C6A6E">
            <w:pPr>
              <w:rPr>
                <w:rFonts w:asciiTheme="minorHAnsi" w:hAnsiTheme="minorHAnsi" w:cstheme="minorHAnsi"/>
                <w:sz w:val="18"/>
                <w:szCs w:val="18"/>
              </w:rPr>
            </w:pPr>
          </w:p>
        </w:tc>
      </w:tr>
      <w:tr w:rsidR="007C607A" w:rsidRPr="00E70BC9" w14:paraId="57A5AC50" w14:textId="77777777" w:rsidTr="009C6A6E">
        <w:trPr>
          <w:trHeight w:val="2494"/>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99F3BA" w14:textId="77777777" w:rsidR="007C607A" w:rsidRPr="00887ECB" w:rsidRDefault="007C607A" w:rsidP="007C607A">
            <w:pPr>
              <w:pStyle w:val="Paragrafoelenco"/>
              <w:numPr>
                <w:ilvl w:val="0"/>
                <w:numId w:val="17"/>
              </w:numPr>
              <w:spacing w:line="276" w:lineRule="auto"/>
              <w:jc w:val="both"/>
              <w:rPr>
                <w:rFonts w:asciiTheme="minorHAnsi" w:hAnsiTheme="minorHAnsi" w:cstheme="minorHAnsi"/>
                <w:sz w:val="20"/>
                <w:szCs w:val="20"/>
              </w:rPr>
            </w:pPr>
            <w:r w:rsidRPr="00503849">
              <w:rPr>
                <w:rFonts w:asciiTheme="minorHAnsi" w:hAnsiTheme="minorHAnsi" w:cstheme="minorHAnsi"/>
                <w:sz w:val="20"/>
                <w:szCs w:val="20"/>
              </w:rPr>
              <w:t xml:space="preserve">Nella documentazione relativa all’affidamento è stato previsto che la Società in </w:t>
            </w:r>
            <w:r w:rsidRPr="008620C6">
              <w:rPr>
                <w:rFonts w:asciiTheme="minorHAnsi" w:hAnsiTheme="minorHAnsi" w:cstheme="minorHAnsi"/>
                <w:i/>
                <w:sz w:val="20"/>
                <w:szCs w:val="20"/>
              </w:rPr>
              <w:t>house</w:t>
            </w:r>
            <w:r w:rsidRPr="00503849">
              <w:rPr>
                <w:rFonts w:asciiTheme="minorHAnsi" w:hAnsiTheme="minorHAnsi" w:cstheme="minorHAnsi"/>
                <w:sz w:val="20"/>
                <w:szCs w:val="20"/>
              </w:rPr>
              <w:t xml:space="preserve"> si impegna nel caso di affidamenti a terzi di attività connesse all’oggetto del Contratto medesimo, a osservare la normativa sulla tracciabilità dei flussi finanziari - legge 13 agosto 2010, n. 136 e successive modifiche - nei medesimi affidamenti?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282281" w14:textId="77777777" w:rsidR="007C607A" w:rsidRPr="00887ECB"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072F9" w14:textId="77777777" w:rsidR="007C607A" w:rsidRPr="00F747E2" w:rsidRDefault="007C607A" w:rsidP="009C6A6E">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079892" w14:textId="77777777" w:rsidR="007C607A" w:rsidRPr="00F747E2" w:rsidRDefault="007C607A" w:rsidP="009C6A6E">
            <w:pPr>
              <w:ind w:left="360"/>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74D1E8" w14:textId="77777777" w:rsidR="007C607A" w:rsidRPr="00887ECB" w:rsidRDefault="007C607A" w:rsidP="009C6A6E">
            <w:pPr>
              <w:rPr>
                <w:rFonts w:asciiTheme="minorHAnsi" w:hAnsiTheme="minorHAnsi" w:cstheme="minorHAnsi"/>
                <w:sz w:val="18"/>
                <w:szCs w:val="18"/>
              </w:rPr>
            </w:pPr>
          </w:p>
        </w:tc>
      </w:tr>
      <w:tr w:rsidR="007C607A" w:rsidRPr="00E70BC9" w14:paraId="44D6D883" w14:textId="77777777" w:rsidTr="009C6A6E">
        <w:trPr>
          <w:trHeight w:val="568"/>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D05CCC"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Nella documentazione relativa all’affidamento è stato previsto che il contratto è sottoposto alla condizione sospensiva dell'esito positivo del </w:t>
            </w:r>
            <w:r>
              <w:rPr>
                <w:rFonts w:asciiTheme="minorHAnsi" w:hAnsiTheme="minorHAnsi" w:cstheme="minorHAnsi"/>
                <w:sz w:val="20"/>
                <w:szCs w:val="20"/>
              </w:rPr>
              <w:t>c</w:t>
            </w:r>
            <w:r w:rsidRPr="00E70BC9">
              <w:rPr>
                <w:rFonts w:asciiTheme="minorHAnsi" w:hAnsiTheme="minorHAnsi" w:cstheme="minorHAnsi"/>
                <w:sz w:val="20"/>
                <w:szCs w:val="20"/>
              </w:rPr>
              <w:t xml:space="preserve">ontrollo della </w:t>
            </w:r>
            <w:proofErr w:type="gramStart"/>
            <w:r w:rsidRPr="00E70BC9">
              <w:rPr>
                <w:rFonts w:asciiTheme="minorHAnsi" w:hAnsiTheme="minorHAnsi" w:cstheme="minorHAnsi"/>
                <w:sz w:val="20"/>
                <w:szCs w:val="20"/>
              </w:rPr>
              <w:t xml:space="preserve">Corte dei </w:t>
            </w:r>
            <w:r>
              <w:rPr>
                <w:rFonts w:asciiTheme="minorHAnsi" w:hAnsiTheme="minorHAnsi" w:cstheme="minorHAnsi"/>
                <w:sz w:val="20"/>
                <w:szCs w:val="20"/>
              </w:rPr>
              <w:t>Conti</w:t>
            </w:r>
            <w:proofErr w:type="gramEnd"/>
            <w:r>
              <w:rPr>
                <w:rFonts w:asciiTheme="minorHAnsi" w:hAnsiTheme="minorHAnsi" w:cstheme="minorHAnsi"/>
                <w:sz w:val="20"/>
                <w:szCs w:val="20"/>
              </w:rPr>
              <w:t xml:space="preserve"> di cui all’art. 3, comma 1</w:t>
            </w:r>
            <w:r w:rsidRPr="00E70BC9">
              <w:rPr>
                <w:rFonts w:asciiTheme="minorHAnsi" w:hAnsiTheme="minorHAnsi" w:cstheme="minorHAnsi"/>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84A885"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1C8D1"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C1ACE1"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11FAFE" w14:textId="77777777" w:rsidR="007C607A" w:rsidRPr="00E70BC9" w:rsidRDefault="007C607A" w:rsidP="009C6A6E">
            <w:pPr>
              <w:rPr>
                <w:rFonts w:asciiTheme="minorHAnsi" w:hAnsiTheme="minorHAnsi" w:cstheme="minorHAnsi"/>
                <w:sz w:val="18"/>
                <w:szCs w:val="18"/>
              </w:rPr>
            </w:pPr>
          </w:p>
        </w:tc>
      </w:tr>
      <w:tr w:rsidR="007C607A" w:rsidRPr="00E70BC9" w14:paraId="2ADEC929" w14:textId="77777777" w:rsidTr="009C6A6E">
        <w:trPr>
          <w:trHeight w:val="5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F3B2DD" w14:textId="6B557D52"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Nella documentazione relativa all’affidamento è stato previsto, solo nel caso in cui sia stato concordato con l’Autorità </w:t>
            </w:r>
            <w:r>
              <w:rPr>
                <w:rFonts w:asciiTheme="minorHAnsi" w:hAnsiTheme="minorHAnsi" w:cstheme="minorHAnsi"/>
                <w:sz w:val="20"/>
                <w:szCs w:val="20"/>
              </w:rPr>
              <w:t>di Gestione</w:t>
            </w:r>
            <w:r w:rsidRPr="00E70BC9">
              <w:rPr>
                <w:rFonts w:asciiTheme="minorHAnsi" w:hAnsiTheme="minorHAnsi" w:cstheme="minorHAnsi"/>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Economico Finanziario</w:t>
            </w:r>
            <w:r w:rsidRPr="00E70BC9">
              <w:rPr>
                <w:rFonts w:asciiTheme="minorHAnsi" w:hAnsiTheme="minorHAnsi" w:cstheme="minorHAnsi"/>
                <w:sz w:val="20"/>
                <w:szCs w:val="20"/>
              </w:rPr>
              <w:t xml:space="preserve"> della Segreteria Tecnica mediante la delegazione di pagamento</w:t>
            </w:r>
            <w:r>
              <w:rPr>
                <w:rFonts w:asciiTheme="minorHAnsi" w:hAnsiTheme="minorHAnsi" w:cstheme="minorHAnsi"/>
                <w:sz w:val="20"/>
                <w:szCs w:val="20"/>
              </w:rPr>
              <w:t>:</w:t>
            </w:r>
            <w:r w:rsidRPr="00E70BC9">
              <w:rPr>
                <w:rFonts w:asciiTheme="minorHAnsi" w:hAnsiTheme="minorHAnsi" w:cstheme="minorHAnsi"/>
                <w:sz w:val="20"/>
                <w:szCs w:val="20"/>
              </w:rPr>
              <w:t xml:space="preserve"> “</w:t>
            </w:r>
            <w:r w:rsidRPr="006E2173">
              <w:rPr>
                <w:rFonts w:asciiTheme="minorHAnsi" w:hAnsiTheme="minorHAnsi" w:cstheme="minorHAnsi"/>
                <w:i/>
                <w:sz w:val="20"/>
                <w:szCs w:val="20"/>
              </w:rPr>
              <w:t xml:space="preserve">Al pagamento delle spese sostenute dal soggetto attuatore è delegato il Ministero dell’Interno, per il tramite dell’Ufficio </w:t>
            </w:r>
            <w:r w:rsidRPr="00FA55B6">
              <w:rPr>
                <w:rFonts w:asciiTheme="minorHAnsi" w:hAnsiTheme="minorHAnsi" w:cstheme="minorHAnsi"/>
                <w:i/>
                <w:sz w:val="20"/>
                <w:szCs w:val="20"/>
              </w:rPr>
              <w:t>Economico Finanziario</w:t>
            </w:r>
            <w:r w:rsidRPr="006E2173">
              <w:rPr>
                <w:rFonts w:asciiTheme="minorHAnsi" w:hAnsiTheme="minorHAnsi" w:cstheme="minorHAnsi"/>
                <w:i/>
                <w:sz w:val="20"/>
                <w:szCs w:val="20"/>
              </w:rPr>
              <w:t xml:space="preserve"> della </w:t>
            </w:r>
            <w:r w:rsidRPr="006E2173">
              <w:rPr>
                <w:rFonts w:asciiTheme="minorHAnsi" w:hAnsiTheme="minorHAnsi" w:cstheme="minorHAnsi"/>
                <w:i/>
                <w:sz w:val="20"/>
                <w:szCs w:val="20"/>
              </w:rPr>
              <w:lastRenderedPageBreak/>
              <w:t>Segreteria Tecnica Amministrativa per la gestione dei Fondi Europei e Programmi Operativi Nazionali</w:t>
            </w:r>
            <w:r w:rsidRPr="00E70BC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21B54E"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355630"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385C03"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2E9A36" w14:textId="77777777" w:rsidR="007C607A" w:rsidRPr="00E70BC9" w:rsidRDefault="007C607A" w:rsidP="009C6A6E">
            <w:pPr>
              <w:rPr>
                <w:rFonts w:asciiTheme="minorHAnsi" w:hAnsiTheme="minorHAnsi" w:cstheme="minorHAnsi"/>
                <w:sz w:val="18"/>
                <w:szCs w:val="18"/>
              </w:rPr>
            </w:pPr>
          </w:p>
        </w:tc>
      </w:tr>
    </w:tbl>
    <w:p w14:paraId="6442BF5B" w14:textId="77777777" w:rsidR="00EC1A07" w:rsidRPr="00AB1C7E" w:rsidRDefault="00EC1A07" w:rsidP="00C30297">
      <w:pPr>
        <w:jc w:val="both"/>
        <w:rPr>
          <w:rFonts w:asciiTheme="minorHAnsi" w:hAnsiTheme="minorHAnsi" w:cstheme="minorHAnsi"/>
          <w:sz w:val="20"/>
          <w:szCs w:val="20"/>
        </w:rPr>
      </w:pPr>
    </w:p>
    <w:p w14:paraId="64EBB1D8" w14:textId="264C875A" w:rsidR="004D1A08"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2BE6AD11"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824CA6">
              <w:rPr>
                <w:rFonts w:asciiTheme="minorHAnsi" w:hAnsiTheme="minorHAnsi" w:cstheme="minorHAnsi"/>
                <w:i/>
              </w:rPr>
              <w:t>Operativo di Progetto</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8016C7">
      <w:headerReference w:type="default" r:id="rId13"/>
      <w:footerReference w:type="default" r:id="rId14"/>
      <w:footerReference w:type="first" r:id="rId15"/>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68A7D" w14:textId="77777777" w:rsidR="00D80D17" w:rsidRDefault="00D80D17" w:rsidP="0054413A">
      <w:r>
        <w:separator/>
      </w:r>
    </w:p>
  </w:endnote>
  <w:endnote w:type="continuationSeparator" w:id="0">
    <w:p w14:paraId="6C44FBE7" w14:textId="77777777" w:rsidR="00D80D17" w:rsidRDefault="00D80D17"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A35B" w14:textId="77777777" w:rsidR="008E3092" w:rsidRDefault="008E3092" w:rsidP="008E309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2E790" w14:textId="77777777" w:rsidR="00D80D17" w:rsidRDefault="00D80D17" w:rsidP="0054413A">
      <w:r>
        <w:separator/>
      </w:r>
    </w:p>
  </w:footnote>
  <w:footnote w:type="continuationSeparator" w:id="0">
    <w:p w14:paraId="2CEC5906" w14:textId="77777777" w:rsidR="00D80D17" w:rsidRDefault="00D80D17"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77777777" w:rsidR="00D163D8" w:rsidRDefault="00D163D8" w:rsidP="00D163D8">
          <w:pPr>
            <w:pStyle w:val="Intestazione"/>
          </w:pPr>
          <w:r w:rsidRPr="00D163D8">
            <w:rPr>
              <w:noProof/>
              <w:lang w:eastAsia="it-IT"/>
            </w:rPr>
            <w:drawing>
              <wp:anchor distT="0" distB="0" distL="114300" distR="114300" simplePos="0" relativeHeight="251654144" behindDoc="0" locked="0" layoutInCell="1" allowOverlap="1" wp14:anchorId="49EE55D2" wp14:editId="575F22CB">
                <wp:simplePos x="0" y="0"/>
                <wp:positionH relativeFrom="column">
                  <wp:posOffset>92710</wp:posOffset>
                </wp:positionH>
                <wp:positionV relativeFrom="paragraph">
                  <wp:posOffset>-17780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3166B744" w:rsidR="00D163D8" w:rsidRDefault="00D163D8" w:rsidP="00D163D8">
          <w:pPr>
            <w:pStyle w:val="Intestazione"/>
          </w:pPr>
          <w:r w:rsidRPr="00D163D8">
            <w:rPr>
              <w:noProof/>
              <w:lang w:eastAsia="it-IT"/>
            </w:rPr>
            <w:drawing>
              <wp:anchor distT="0" distB="0" distL="114300" distR="114300" simplePos="0" relativeHeight="251658240" behindDoc="0" locked="0" layoutInCell="1" allowOverlap="1" wp14:anchorId="4C31B71E" wp14:editId="6CE6778F">
                <wp:simplePos x="0" y="0"/>
                <wp:positionH relativeFrom="column">
                  <wp:posOffset>1287780</wp:posOffset>
                </wp:positionH>
                <wp:positionV relativeFrom="paragraph">
                  <wp:posOffset>-17780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9A8FECE" w14:textId="4C917F66" w:rsidR="00706F09" w:rsidRPr="00D163D8" w:rsidRDefault="004F1F24" w:rsidP="00D163D8">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0288" behindDoc="0" locked="0" layoutInCell="1" allowOverlap="1" wp14:anchorId="127D03BD" wp14:editId="033B48F8">
              <wp:simplePos x="0" y="0"/>
              <wp:positionH relativeFrom="column">
                <wp:posOffset>8305800</wp:posOffset>
              </wp:positionH>
              <wp:positionV relativeFrom="paragraph">
                <wp:posOffset>-457835</wp:posOffset>
              </wp:positionV>
              <wp:extent cx="767715" cy="262255"/>
              <wp:effectExtent l="0" t="0" r="0" b="4445"/>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E1DF4" w14:textId="77777777" w:rsidR="004F1F24" w:rsidRPr="00F9774E" w:rsidRDefault="004F1F24" w:rsidP="004F1F24">
                          <w:pPr>
                            <w:jc w:val="right"/>
                            <w:rPr>
                              <w:rFonts w:asciiTheme="minorHAnsi" w:hAnsiTheme="minorHAnsi" w:cstheme="minorHAnsi"/>
                              <w:b/>
                              <w:sz w:val="22"/>
                              <w:szCs w:val="20"/>
                            </w:rPr>
                          </w:pPr>
                          <w:r w:rsidRPr="00F9774E">
                            <w:rPr>
                              <w:rFonts w:asciiTheme="minorHAnsi" w:hAnsiTheme="minorHAnsi" w:cstheme="minorHAnsi"/>
                              <w:b/>
                              <w:sz w:val="22"/>
                              <w:szCs w:val="20"/>
                            </w:rPr>
                            <w:t>ALL.</w:t>
                          </w:r>
                          <w:r>
                            <w:rPr>
                              <w:rFonts w:asciiTheme="minorHAnsi" w:hAnsiTheme="minorHAnsi" w:cstheme="minorHAnsi"/>
                              <w:b/>
                              <w:sz w:val="22"/>
                              <w:szCs w:val="20"/>
                            </w:rPr>
                            <w:t>16.b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27D03BD" id="_x0000_t202" coordsize="21600,21600" o:spt="202" path="m,l,21600r21600,l21600,xe">
              <v:stroke joinstyle="miter"/>
              <v:path gradientshapeok="t" o:connecttype="rect"/>
            </v:shapetype>
            <v:shape id="Casella di testo 9" o:spid="_x0000_s1027" type="#_x0000_t202" style="position:absolute;margin-left:654pt;margin-top:-36.05pt;width:60.45pt;height:20.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" stroked="f">
              <v:textbox style="mso-fit-shape-to-text:t">
                <w:txbxContent>
                  <w:p w14:paraId="5FEE1DF4" w14:textId="77777777" w:rsidR="004F1F24" w:rsidRPr="00F9774E" w:rsidRDefault="004F1F24" w:rsidP="004F1F24">
                    <w:pPr>
                      <w:jc w:val="right"/>
                      <w:rPr>
                        <w:rFonts w:asciiTheme="minorHAnsi" w:hAnsiTheme="minorHAnsi" w:cstheme="minorHAnsi"/>
                        <w:b/>
                        <w:sz w:val="22"/>
                        <w:szCs w:val="20"/>
                      </w:rPr>
                    </w:pPr>
                    <w:r w:rsidRPr="00F9774E">
                      <w:rPr>
                        <w:rFonts w:asciiTheme="minorHAnsi" w:hAnsiTheme="minorHAnsi" w:cstheme="minorHAnsi"/>
                        <w:b/>
                        <w:sz w:val="22"/>
                        <w:szCs w:val="20"/>
                      </w:rPr>
                      <w:t>ALL.</w:t>
                    </w:r>
                    <w:r>
                      <w:rPr>
                        <w:rFonts w:asciiTheme="minorHAnsi" w:hAnsiTheme="minorHAnsi" w:cstheme="minorHAnsi"/>
                        <w:b/>
                        <w:sz w:val="22"/>
                        <w:szCs w:val="20"/>
                      </w:rPr>
                      <w:t>16.b</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70E8"/>
    <w:multiLevelType w:val="hybridMultilevel"/>
    <w:tmpl w:val="9D0EA222"/>
    <w:lvl w:ilvl="0" w:tplc="A45E353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15:restartNumberingAfterBreak="0">
    <w:nsid w:val="293E68DE"/>
    <w:multiLevelType w:val="hybridMultilevel"/>
    <w:tmpl w:val="D7FED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32B4693A"/>
    <w:multiLevelType w:val="hybridMultilevel"/>
    <w:tmpl w:val="FB22CE0C"/>
    <w:lvl w:ilvl="0" w:tplc="266A1F8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1"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21830D5"/>
    <w:multiLevelType w:val="hybridMultilevel"/>
    <w:tmpl w:val="29AAD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3762998"/>
    <w:multiLevelType w:val="hybridMultilevel"/>
    <w:tmpl w:val="D54AF4C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5"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7"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2C016C"/>
    <w:multiLevelType w:val="hybridMultilevel"/>
    <w:tmpl w:val="2348F210"/>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2" w15:restartNumberingAfterBreak="0">
    <w:nsid w:val="6E312F09"/>
    <w:multiLevelType w:val="hybridMultilevel"/>
    <w:tmpl w:val="52A4C3AA"/>
    <w:lvl w:ilvl="0" w:tplc="04100019">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23"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21"/>
  </w:num>
  <w:num w:numId="2">
    <w:abstractNumId w:val="4"/>
  </w:num>
  <w:num w:numId="3">
    <w:abstractNumId w:val="24"/>
  </w:num>
  <w:num w:numId="4">
    <w:abstractNumId w:val="12"/>
  </w:num>
  <w:num w:numId="5">
    <w:abstractNumId w:val="15"/>
  </w:num>
  <w:num w:numId="6">
    <w:abstractNumId w:val="16"/>
  </w:num>
  <w:num w:numId="7">
    <w:abstractNumId w:val="11"/>
  </w:num>
  <w:num w:numId="8">
    <w:abstractNumId w:val="17"/>
  </w:num>
  <w:num w:numId="9">
    <w:abstractNumId w:val="10"/>
  </w:num>
  <w:num w:numId="10">
    <w:abstractNumId w:val="8"/>
  </w:num>
  <w:num w:numId="11">
    <w:abstractNumId w:val="18"/>
  </w:num>
  <w:num w:numId="12">
    <w:abstractNumId w:val="1"/>
  </w:num>
  <w:num w:numId="13">
    <w:abstractNumId w:val="7"/>
  </w:num>
  <w:num w:numId="14">
    <w:abstractNumId w:val="2"/>
  </w:num>
  <w:num w:numId="15">
    <w:abstractNumId w:val="20"/>
  </w:num>
  <w:num w:numId="16">
    <w:abstractNumId w:val="5"/>
  </w:num>
  <w:num w:numId="17">
    <w:abstractNumId w:val="23"/>
  </w:num>
  <w:num w:numId="18">
    <w:abstractNumId w:val="9"/>
  </w:num>
  <w:num w:numId="19">
    <w:abstractNumId w:val="14"/>
  </w:num>
  <w:num w:numId="20">
    <w:abstractNumId w:val="19"/>
  </w:num>
  <w:num w:numId="21">
    <w:abstractNumId w:val="0"/>
  </w:num>
  <w:num w:numId="22">
    <w:abstractNumId w:val="6"/>
  </w:num>
  <w:num w:numId="23">
    <w:abstractNumId w:val="3"/>
  </w:num>
  <w:num w:numId="24">
    <w:abstractNumId w:val="22"/>
  </w:num>
  <w:num w:numId="2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27DB"/>
    <w:rsid w:val="00073CA0"/>
    <w:rsid w:val="00077544"/>
    <w:rsid w:val="000933F8"/>
    <w:rsid w:val="000A1C22"/>
    <w:rsid w:val="000A2F45"/>
    <w:rsid w:val="000A4F73"/>
    <w:rsid w:val="000C07DA"/>
    <w:rsid w:val="000C18CD"/>
    <w:rsid w:val="000C283A"/>
    <w:rsid w:val="000D5BA7"/>
    <w:rsid w:val="000E29E3"/>
    <w:rsid w:val="000E2C4A"/>
    <w:rsid w:val="0010789B"/>
    <w:rsid w:val="001141B9"/>
    <w:rsid w:val="00117423"/>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A765B"/>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95B2A"/>
    <w:rsid w:val="00297CEE"/>
    <w:rsid w:val="002B3B48"/>
    <w:rsid w:val="002C1D72"/>
    <w:rsid w:val="002D19AA"/>
    <w:rsid w:val="002E04A5"/>
    <w:rsid w:val="002E356C"/>
    <w:rsid w:val="002F1434"/>
    <w:rsid w:val="002F2572"/>
    <w:rsid w:val="002F30FE"/>
    <w:rsid w:val="002F37D8"/>
    <w:rsid w:val="00301013"/>
    <w:rsid w:val="003020C8"/>
    <w:rsid w:val="003074F1"/>
    <w:rsid w:val="003213E5"/>
    <w:rsid w:val="00322992"/>
    <w:rsid w:val="00330737"/>
    <w:rsid w:val="00342002"/>
    <w:rsid w:val="0035186E"/>
    <w:rsid w:val="003553B8"/>
    <w:rsid w:val="0036712C"/>
    <w:rsid w:val="003713AB"/>
    <w:rsid w:val="003741BC"/>
    <w:rsid w:val="00383C52"/>
    <w:rsid w:val="0038727B"/>
    <w:rsid w:val="00390ED2"/>
    <w:rsid w:val="00391AFD"/>
    <w:rsid w:val="003A1430"/>
    <w:rsid w:val="003A495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84DF5"/>
    <w:rsid w:val="00493247"/>
    <w:rsid w:val="004A143A"/>
    <w:rsid w:val="004A7980"/>
    <w:rsid w:val="004B213F"/>
    <w:rsid w:val="004C2FF4"/>
    <w:rsid w:val="004C6E0D"/>
    <w:rsid w:val="004D1A08"/>
    <w:rsid w:val="004D4821"/>
    <w:rsid w:val="004D7BEB"/>
    <w:rsid w:val="004E2ECF"/>
    <w:rsid w:val="004E3073"/>
    <w:rsid w:val="004F0F6F"/>
    <w:rsid w:val="004F1948"/>
    <w:rsid w:val="004F1F24"/>
    <w:rsid w:val="004F70E6"/>
    <w:rsid w:val="0050142E"/>
    <w:rsid w:val="00512BB8"/>
    <w:rsid w:val="005255B8"/>
    <w:rsid w:val="00526822"/>
    <w:rsid w:val="00527D0B"/>
    <w:rsid w:val="00527FDB"/>
    <w:rsid w:val="0054413A"/>
    <w:rsid w:val="00550822"/>
    <w:rsid w:val="005538B3"/>
    <w:rsid w:val="00553F0B"/>
    <w:rsid w:val="00561FD3"/>
    <w:rsid w:val="00563AB8"/>
    <w:rsid w:val="0056530D"/>
    <w:rsid w:val="00570835"/>
    <w:rsid w:val="0057543F"/>
    <w:rsid w:val="0057585A"/>
    <w:rsid w:val="00576E34"/>
    <w:rsid w:val="005848B5"/>
    <w:rsid w:val="0058793E"/>
    <w:rsid w:val="005A08F8"/>
    <w:rsid w:val="005B4860"/>
    <w:rsid w:val="005B7D23"/>
    <w:rsid w:val="005C40A0"/>
    <w:rsid w:val="005C5A11"/>
    <w:rsid w:val="005C6031"/>
    <w:rsid w:val="005D5876"/>
    <w:rsid w:val="005E4A34"/>
    <w:rsid w:val="00603B56"/>
    <w:rsid w:val="00604374"/>
    <w:rsid w:val="0060576F"/>
    <w:rsid w:val="00611870"/>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0A80"/>
    <w:rsid w:val="00726BF5"/>
    <w:rsid w:val="0073641E"/>
    <w:rsid w:val="0074016E"/>
    <w:rsid w:val="007439B4"/>
    <w:rsid w:val="00752ADA"/>
    <w:rsid w:val="007752B5"/>
    <w:rsid w:val="00776DA8"/>
    <w:rsid w:val="00786641"/>
    <w:rsid w:val="007A69D0"/>
    <w:rsid w:val="007B0710"/>
    <w:rsid w:val="007C37F8"/>
    <w:rsid w:val="007C607A"/>
    <w:rsid w:val="007C79EB"/>
    <w:rsid w:val="007C7CE7"/>
    <w:rsid w:val="007D1510"/>
    <w:rsid w:val="007E03C5"/>
    <w:rsid w:val="007E5259"/>
    <w:rsid w:val="007E7FDD"/>
    <w:rsid w:val="008016C7"/>
    <w:rsid w:val="0080324C"/>
    <w:rsid w:val="00804866"/>
    <w:rsid w:val="00805680"/>
    <w:rsid w:val="008056D3"/>
    <w:rsid w:val="00824CA6"/>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E3092"/>
    <w:rsid w:val="008F0164"/>
    <w:rsid w:val="008F68AA"/>
    <w:rsid w:val="00902568"/>
    <w:rsid w:val="00912564"/>
    <w:rsid w:val="00912DCD"/>
    <w:rsid w:val="0091504E"/>
    <w:rsid w:val="009202C9"/>
    <w:rsid w:val="00924E92"/>
    <w:rsid w:val="00931001"/>
    <w:rsid w:val="009331E9"/>
    <w:rsid w:val="00953A3B"/>
    <w:rsid w:val="00966870"/>
    <w:rsid w:val="00983598"/>
    <w:rsid w:val="0098482B"/>
    <w:rsid w:val="00993B60"/>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471F6"/>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BE6E01"/>
    <w:rsid w:val="00C05E26"/>
    <w:rsid w:val="00C1038C"/>
    <w:rsid w:val="00C30297"/>
    <w:rsid w:val="00C308BE"/>
    <w:rsid w:val="00C327EA"/>
    <w:rsid w:val="00C32B48"/>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D1317"/>
    <w:rsid w:val="00CD3C14"/>
    <w:rsid w:val="00CD7B58"/>
    <w:rsid w:val="00CF768C"/>
    <w:rsid w:val="00D0289C"/>
    <w:rsid w:val="00D02D8A"/>
    <w:rsid w:val="00D05121"/>
    <w:rsid w:val="00D163D8"/>
    <w:rsid w:val="00D223AF"/>
    <w:rsid w:val="00D36C44"/>
    <w:rsid w:val="00D4142D"/>
    <w:rsid w:val="00D66ADF"/>
    <w:rsid w:val="00D80D17"/>
    <w:rsid w:val="00D873FC"/>
    <w:rsid w:val="00D956D0"/>
    <w:rsid w:val="00D95C2B"/>
    <w:rsid w:val="00DA5401"/>
    <w:rsid w:val="00DA7401"/>
    <w:rsid w:val="00DB65F4"/>
    <w:rsid w:val="00E03737"/>
    <w:rsid w:val="00E0438A"/>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0DFC"/>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839349417">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80909-F168-4693-AB34-171BA8E4A2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96307A-11CC-4B8A-8CF8-0706F413C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00942-62AF-4499-B600-06B7D5BC0BA6}">
  <ds:schemaRefs>
    <ds:schemaRef ds:uri="http://schemas.microsoft.com/sharepoint/v3/contenttype/forms"/>
  </ds:schemaRefs>
</ds:datastoreItem>
</file>

<file path=customXml/itemProps4.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74122</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8323</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2020-02-10T10:27:00Z</dcterms:created>
  <dcterms:modified xsi:type="dcterms:W3CDTF">2023-07-18T10:19:00Z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