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9E12C" w14:textId="77777777" w:rsidR="00170AF7" w:rsidRPr="00654E1D" w:rsidRDefault="00170AF7" w:rsidP="00170AF7">
      <w:pPr>
        <w:pStyle w:val="BodyText"/>
        <w:spacing w:before="10" w:after="120" w:line="360" w:lineRule="auto"/>
        <w:ind w:right="3"/>
        <w:rPr>
          <w:b/>
          <w:sz w:val="22"/>
          <w:szCs w:val="22"/>
        </w:rPr>
      </w:pPr>
      <w:r w:rsidRPr="00654E1D">
        <w:rPr>
          <w:b/>
          <w:sz w:val="22"/>
          <w:szCs w:val="22"/>
        </w:rPr>
        <w:t xml:space="preserve">VISTO </w:t>
      </w:r>
      <w:r w:rsidRPr="00654E1D">
        <w:rPr>
          <w:sz w:val="22"/>
          <w:szCs w:val="22"/>
        </w:rPr>
        <w:t xml:space="preserve">il Regolamento (UE, </w:t>
      </w:r>
      <w:proofErr w:type="spellStart"/>
      <w:r w:rsidRPr="00654E1D">
        <w:rPr>
          <w:sz w:val="22"/>
          <w:szCs w:val="22"/>
        </w:rPr>
        <w:t>Euratom</w:t>
      </w:r>
      <w:proofErr w:type="spellEnd"/>
      <w:r w:rsidRPr="00654E1D">
        <w:rPr>
          <w:sz w:val="22"/>
          <w:szCs w:val="22"/>
        </w:rPr>
        <w:t xml:space="preserve">) n. 2018/1046 del Parlamento Europeo e del Consiglio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w:t>
      </w:r>
      <w:proofErr w:type="spellStart"/>
      <w:r w:rsidRPr="00654E1D">
        <w:rPr>
          <w:sz w:val="22"/>
          <w:szCs w:val="22"/>
        </w:rPr>
        <w:t>Euratom</w:t>
      </w:r>
      <w:proofErr w:type="spellEnd"/>
      <w:r w:rsidRPr="00654E1D">
        <w:rPr>
          <w:sz w:val="22"/>
          <w:szCs w:val="22"/>
        </w:rPr>
        <w:t>) n. 966/2012;</w:t>
      </w:r>
    </w:p>
    <w:p w14:paraId="44E04E4B" w14:textId="77777777" w:rsidR="00170AF7" w:rsidRPr="00654E1D" w:rsidRDefault="00170AF7" w:rsidP="00170AF7">
      <w:pPr>
        <w:pStyle w:val="BodyText"/>
        <w:spacing w:before="10" w:after="120" w:line="360" w:lineRule="auto"/>
        <w:ind w:right="3"/>
        <w:rPr>
          <w:bCs/>
          <w:sz w:val="22"/>
          <w:szCs w:val="22"/>
        </w:rPr>
      </w:pPr>
      <w:r w:rsidRPr="00654E1D">
        <w:rPr>
          <w:b/>
          <w:sz w:val="22"/>
          <w:szCs w:val="22"/>
        </w:rPr>
        <w:t>VISTO</w:t>
      </w:r>
      <w:r w:rsidRPr="00654E1D">
        <w:rPr>
          <w:sz w:val="22"/>
          <w:szCs w:val="22"/>
        </w:rPr>
        <w:t xml:space="preserve"> </w:t>
      </w:r>
      <w:r w:rsidRPr="00654E1D">
        <w:rPr>
          <w:bCs/>
          <w:sz w:val="22"/>
          <w:szCs w:val="22"/>
        </w:rPr>
        <w:t>il Regolamento (UE) n. 1060/2021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6C287001" w14:textId="77777777" w:rsidR="00170AF7" w:rsidRPr="00654E1D" w:rsidRDefault="00170AF7" w:rsidP="00170AF7">
      <w:pPr>
        <w:pStyle w:val="BodyText"/>
        <w:spacing w:before="10" w:after="120" w:line="360" w:lineRule="auto"/>
        <w:ind w:right="3"/>
        <w:rPr>
          <w:bCs/>
          <w:sz w:val="22"/>
          <w:szCs w:val="22"/>
        </w:rPr>
      </w:pPr>
      <w:r w:rsidRPr="00654E1D">
        <w:rPr>
          <w:b/>
          <w:sz w:val="22"/>
          <w:szCs w:val="22"/>
        </w:rPr>
        <w:t>VISTO</w:t>
      </w:r>
      <w:r w:rsidRPr="00654E1D">
        <w:rPr>
          <w:bCs/>
          <w:sz w:val="22"/>
          <w:szCs w:val="22"/>
        </w:rPr>
        <w:t xml:space="preserve"> il Regolamento (UE) n. 1148/2021 del Parlamento Europeo e del Consiglio del 7 luglio 2021 che istituisce, nell’ambito del Fondo per la gestione integrata delle frontiere, lo Strumento di sostegno finanziario per la gestione delle frontiere e la politica dei visti;</w:t>
      </w:r>
    </w:p>
    <w:p w14:paraId="0CCCCABA" w14:textId="77777777" w:rsidR="00C61764" w:rsidRPr="00654E1D" w:rsidRDefault="00C61764" w:rsidP="00C61764">
      <w:pPr>
        <w:pStyle w:val="BodyText"/>
        <w:spacing w:after="120" w:line="360" w:lineRule="auto"/>
        <w:ind w:right="3"/>
        <w:rPr>
          <w:w w:val="105"/>
          <w:sz w:val="22"/>
          <w:szCs w:val="22"/>
        </w:rPr>
      </w:pPr>
      <w:r w:rsidRPr="00654E1D">
        <w:rPr>
          <w:b/>
          <w:sz w:val="22"/>
          <w:szCs w:val="22"/>
        </w:rPr>
        <w:t>VISTO</w:t>
      </w:r>
      <w:r w:rsidRPr="00654E1D">
        <w:rPr>
          <w:bCs/>
          <w:sz w:val="22"/>
          <w:szCs w:val="22"/>
        </w:rPr>
        <w:t xml:space="preserve"> il Regolamento (UE) n. 1149/2021 del Parlamento Europeo e del Consiglio del 7 luglio 2021 che istituisce il Fondo Sicurezza Interna;</w:t>
      </w:r>
    </w:p>
    <w:p w14:paraId="6D7296E0" w14:textId="77777777" w:rsidR="00B2439A" w:rsidRPr="00654E1D" w:rsidRDefault="00B2439A" w:rsidP="00B2439A">
      <w:pPr>
        <w:spacing w:after="120" w:line="360" w:lineRule="auto"/>
        <w:jc w:val="both"/>
        <w:rPr>
          <w:rFonts w:ascii="Times New Roman" w:hAnsi="Times New Roman" w:cs="Times New Roman"/>
        </w:rPr>
      </w:pPr>
      <w:r w:rsidRPr="00654E1D">
        <w:rPr>
          <w:rFonts w:ascii="Times New Roman" w:hAnsi="Times New Roman" w:cs="Times New Roman"/>
          <w:b/>
        </w:rPr>
        <w:t>VIST</w:t>
      </w:r>
      <w:r w:rsidRPr="00654E1D">
        <w:rPr>
          <w:rFonts w:ascii="Times New Roman" w:hAnsi="Times New Roman" w:cs="Times New Roman"/>
        </w:rPr>
        <w:t>O l’articolo 24, paragrafi 1 e 2, dei Regolamenti (UE) n. 1148/2021 e n. 1149/2021 che definisce le misure di informazione, comunicazione e pubblicità indirizzate al pubblico ed ai Beneficiari;</w:t>
      </w:r>
    </w:p>
    <w:p w14:paraId="6013120C" w14:textId="77777777" w:rsidR="00B2439A" w:rsidRPr="00654E1D" w:rsidRDefault="00B2439A" w:rsidP="00B2439A">
      <w:pPr>
        <w:pStyle w:val="ListParagraph"/>
        <w:spacing w:after="120" w:line="360" w:lineRule="auto"/>
        <w:ind w:left="0"/>
        <w:contextualSpacing w:val="0"/>
        <w:jc w:val="both"/>
        <w:rPr>
          <w:bCs/>
          <w:sz w:val="22"/>
          <w:szCs w:val="22"/>
        </w:rPr>
      </w:pPr>
      <w:r w:rsidRPr="00654E1D">
        <w:rPr>
          <w:b/>
          <w:sz w:val="22"/>
          <w:szCs w:val="22"/>
          <w:highlight w:val="yellow"/>
          <w:u w:val="single"/>
        </w:rPr>
        <w:t>PER BMVI</w:t>
      </w:r>
      <w:r w:rsidRPr="00654E1D">
        <w:rPr>
          <w:b/>
          <w:sz w:val="22"/>
          <w:szCs w:val="22"/>
          <w:u w:val="single"/>
        </w:rPr>
        <w:t xml:space="preserve"> </w:t>
      </w:r>
      <w:r w:rsidRPr="00654E1D">
        <w:rPr>
          <w:b/>
          <w:sz w:val="22"/>
          <w:szCs w:val="22"/>
        </w:rPr>
        <w:t>VISTA</w:t>
      </w:r>
      <w:r w:rsidRPr="00654E1D">
        <w:rPr>
          <w:sz w:val="22"/>
          <w:szCs w:val="22"/>
        </w:rPr>
        <w:t xml:space="preserve"> la Decisione della Commissione Europea C(2022)6203 del 24 agosto 2022 che approva il Programma Nazionale </w:t>
      </w:r>
      <w:proofErr w:type="spellStart"/>
      <w:r w:rsidRPr="00654E1D">
        <w:rPr>
          <w:i/>
          <w:iCs/>
          <w:sz w:val="22"/>
          <w:szCs w:val="22"/>
        </w:rPr>
        <w:t>Border</w:t>
      </w:r>
      <w:proofErr w:type="spellEnd"/>
      <w:r w:rsidRPr="00654E1D">
        <w:rPr>
          <w:i/>
          <w:iCs/>
          <w:sz w:val="22"/>
          <w:szCs w:val="22"/>
        </w:rPr>
        <w:t xml:space="preserve"> Management and Visa </w:t>
      </w:r>
      <w:proofErr w:type="spellStart"/>
      <w:r w:rsidRPr="00654E1D">
        <w:rPr>
          <w:i/>
          <w:iCs/>
          <w:sz w:val="22"/>
          <w:szCs w:val="22"/>
        </w:rPr>
        <w:t>Instrument</w:t>
      </w:r>
      <w:proofErr w:type="spellEnd"/>
      <w:r w:rsidRPr="00654E1D">
        <w:rPr>
          <w:sz w:val="22"/>
          <w:szCs w:val="22"/>
        </w:rPr>
        <w:t xml:space="preserve"> (BMVI) 2021-2027</w:t>
      </w:r>
      <w:r w:rsidRPr="00654E1D">
        <w:rPr>
          <w:bCs/>
          <w:sz w:val="22"/>
          <w:szCs w:val="22"/>
        </w:rPr>
        <w:t>;</w:t>
      </w:r>
    </w:p>
    <w:p w14:paraId="56A84E2B" w14:textId="77777777" w:rsidR="00B2439A" w:rsidRPr="00654E1D" w:rsidRDefault="00B2439A" w:rsidP="00B2439A">
      <w:pPr>
        <w:pStyle w:val="ListParagraph"/>
        <w:spacing w:after="120" w:line="360" w:lineRule="auto"/>
        <w:ind w:left="0"/>
        <w:contextualSpacing w:val="0"/>
        <w:jc w:val="both"/>
        <w:rPr>
          <w:bCs/>
          <w:sz w:val="22"/>
          <w:szCs w:val="22"/>
        </w:rPr>
      </w:pPr>
      <w:r w:rsidRPr="00654E1D">
        <w:rPr>
          <w:b/>
          <w:sz w:val="22"/>
          <w:szCs w:val="22"/>
          <w:highlight w:val="yellow"/>
          <w:u w:val="single"/>
        </w:rPr>
        <w:t>PER ISF</w:t>
      </w:r>
      <w:r w:rsidRPr="00654E1D">
        <w:rPr>
          <w:b/>
          <w:sz w:val="22"/>
          <w:szCs w:val="22"/>
          <w:u w:val="single"/>
        </w:rPr>
        <w:t xml:space="preserve"> </w:t>
      </w:r>
      <w:r w:rsidRPr="00654E1D">
        <w:rPr>
          <w:b/>
          <w:sz w:val="22"/>
          <w:szCs w:val="22"/>
        </w:rPr>
        <w:t>VISTA</w:t>
      </w:r>
      <w:r w:rsidRPr="00654E1D">
        <w:rPr>
          <w:sz w:val="22"/>
          <w:szCs w:val="22"/>
        </w:rPr>
        <w:t xml:space="preserve"> la Decisione della Commissione Europea C(2022)8116 dell’8 novembre 2022 che approva il Programma Nazionale per il sostegno del Fondo Sicurezza Interna (ISF) 2021-2027</w:t>
      </w:r>
      <w:r w:rsidRPr="00654E1D">
        <w:rPr>
          <w:bCs/>
          <w:sz w:val="22"/>
          <w:szCs w:val="22"/>
        </w:rPr>
        <w:t>;</w:t>
      </w:r>
    </w:p>
    <w:p w14:paraId="383F92F5" w14:textId="77777777" w:rsidR="00170AF7" w:rsidRPr="00654E1D" w:rsidRDefault="00170AF7" w:rsidP="00170AF7">
      <w:pPr>
        <w:pStyle w:val="BodyText"/>
        <w:spacing w:before="10" w:after="120" w:line="360" w:lineRule="auto"/>
        <w:ind w:right="3"/>
        <w:rPr>
          <w:sz w:val="22"/>
          <w:szCs w:val="22"/>
        </w:rPr>
      </w:pPr>
      <w:r w:rsidRPr="00654E1D">
        <w:rPr>
          <w:b/>
          <w:sz w:val="22"/>
          <w:szCs w:val="22"/>
        </w:rPr>
        <w:t>VISTA</w:t>
      </w:r>
      <w:r w:rsidRPr="00654E1D">
        <w:rPr>
          <w:sz w:val="22"/>
          <w:szCs w:val="22"/>
        </w:rPr>
        <w:t xml:space="preserve"> la legge 7 agosto 1990, n. 241, recante “</w:t>
      </w:r>
      <w:r w:rsidRPr="00654E1D">
        <w:rPr>
          <w:i/>
          <w:sz w:val="22"/>
          <w:szCs w:val="22"/>
        </w:rPr>
        <w:t>Nuove norme sul procedimento amministrativo</w:t>
      </w:r>
      <w:r w:rsidRPr="00654E1D">
        <w:rPr>
          <w:sz w:val="22"/>
          <w:szCs w:val="22"/>
        </w:rPr>
        <w:t>”;</w:t>
      </w:r>
    </w:p>
    <w:p w14:paraId="79F5A4CE" w14:textId="77777777" w:rsidR="00170AF7" w:rsidRPr="00654E1D" w:rsidRDefault="00170AF7" w:rsidP="00170AF7">
      <w:pPr>
        <w:pStyle w:val="BodyText"/>
        <w:spacing w:before="10" w:after="120" w:line="360" w:lineRule="auto"/>
        <w:ind w:right="3"/>
        <w:rPr>
          <w:sz w:val="22"/>
          <w:szCs w:val="22"/>
        </w:rPr>
      </w:pPr>
      <w:r w:rsidRPr="00654E1D">
        <w:rPr>
          <w:b/>
          <w:sz w:val="22"/>
          <w:szCs w:val="22"/>
        </w:rPr>
        <w:t xml:space="preserve">VISTO </w:t>
      </w:r>
      <w:r w:rsidRPr="00654E1D">
        <w:rPr>
          <w:sz w:val="22"/>
          <w:szCs w:val="22"/>
        </w:rPr>
        <w:t xml:space="preserve">il </w:t>
      </w:r>
      <w:bookmarkStart w:id="0" w:name="inizio"/>
      <w:r w:rsidRPr="00654E1D">
        <w:rPr>
          <w:sz w:val="22"/>
          <w:szCs w:val="22"/>
        </w:rPr>
        <w:t>decreto legislativo</w:t>
      </w:r>
      <w:bookmarkEnd w:id="0"/>
      <w:r w:rsidRPr="00654E1D">
        <w:rPr>
          <w:sz w:val="22"/>
          <w:szCs w:val="22"/>
        </w:rPr>
        <w:t xml:space="preserve"> 14 marzo 2013, n. 33, recante “</w:t>
      </w:r>
      <w:r w:rsidRPr="00654E1D">
        <w:rPr>
          <w:i/>
          <w:sz w:val="22"/>
          <w:szCs w:val="22"/>
        </w:rPr>
        <w:t>Riordino della disciplina riguardante il diritto di accesso civico e gli obblighi di pubblicità, trasparenza e diffusione di informazioni da parte delle pubbliche amministrazioni</w:t>
      </w:r>
      <w:r w:rsidRPr="00654E1D">
        <w:rPr>
          <w:sz w:val="22"/>
          <w:szCs w:val="22"/>
        </w:rPr>
        <w:t>”;</w:t>
      </w:r>
    </w:p>
    <w:p w14:paraId="69B2BB66" w14:textId="77777777" w:rsidR="00654E1D" w:rsidRPr="00654E1D" w:rsidRDefault="00654E1D" w:rsidP="00654E1D">
      <w:pPr>
        <w:pStyle w:val="ListParagraph"/>
        <w:spacing w:after="120" w:line="360" w:lineRule="auto"/>
        <w:ind w:left="0"/>
        <w:contextualSpacing w:val="0"/>
        <w:jc w:val="both"/>
        <w:rPr>
          <w:b/>
          <w:sz w:val="22"/>
          <w:szCs w:val="22"/>
          <w:u w:val="single"/>
        </w:rPr>
      </w:pPr>
      <w:bookmarkStart w:id="1" w:name="_Hlk87006281"/>
      <w:r w:rsidRPr="00654E1D">
        <w:rPr>
          <w:b/>
          <w:sz w:val="22"/>
          <w:szCs w:val="22"/>
          <w:highlight w:val="yellow"/>
          <w:u w:val="single"/>
        </w:rPr>
        <w:lastRenderedPageBreak/>
        <w:t>PER BMVI</w:t>
      </w:r>
      <w:r w:rsidRPr="00654E1D">
        <w:rPr>
          <w:b/>
          <w:sz w:val="22"/>
          <w:szCs w:val="22"/>
          <w:u w:val="single"/>
        </w:rPr>
        <w:t xml:space="preserve"> :</w:t>
      </w:r>
    </w:p>
    <w:p w14:paraId="08CC150B" w14:textId="77777777" w:rsidR="00654E1D" w:rsidRPr="00654E1D" w:rsidRDefault="00654E1D" w:rsidP="00654E1D">
      <w:pPr>
        <w:pStyle w:val="ListParagraph"/>
        <w:spacing w:after="120" w:line="360" w:lineRule="auto"/>
        <w:ind w:left="0"/>
        <w:contextualSpacing w:val="0"/>
        <w:jc w:val="both"/>
        <w:rPr>
          <w:sz w:val="22"/>
          <w:szCs w:val="22"/>
        </w:rPr>
      </w:pPr>
      <w:r w:rsidRPr="00654E1D">
        <w:rPr>
          <w:b/>
          <w:bCs/>
          <w:sz w:val="22"/>
          <w:szCs w:val="22"/>
        </w:rPr>
        <w:t xml:space="preserve">[VISTA </w:t>
      </w:r>
      <w:r w:rsidRPr="00654E1D">
        <w:rPr>
          <w:sz w:val="22"/>
          <w:szCs w:val="22"/>
        </w:rPr>
        <w:t>la Convenzione prot. 2409 del 23 gennaio 2023 per lo svolgimento dell’attività di audit nella gestione del Programma Nazionale BMVI 2021-2027, sottoscritta tra l’Autorità di gestione e l’Autorità di audit;</w:t>
      </w:r>
    </w:p>
    <w:p w14:paraId="18500A6F" w14:textId="77777777" w:rsidR="00654E1D" w:rsidRPr="00654E1D" w:rsidRDefault="00654E1D" w:rsidP="00654E1D">
      <w:pPr>
        <w:pStyle w:val="ListParagraph"/>
        <w:spacing w:after="120" w:line="360" w:lineRule="auto"/>
        <w:ind w:left="0"/>
        <w:contextualSpacing w:val="0"/>
        <w:jc w:val="both"/>
        <w:rPr>
          <w:bCs/>
          <w:sz w:val="22"/>
          <w:szCs w:val="22"/>
        </w:rPr>
      </w:pPr>
      <w:r w:rsidRPr="00654E1D">
        <w:rPr>
          <w:b/>
          <w:bCs/>
          <w:sz w:val="22"/>
          <w:szCs w:val="22"/>
        </w:rPr>
        <w:t xml:space="preserve">VISTO </w:t>
      </w:r>
      <w:r w:rsidRPr="00654E1D">
        <w:rPr>
          <w:bCs/>
          <w:sz w:val="22"/>
          <w:szCs w:val="22"/>
        </w:rPr>
        <w:t>il Documento contenente le metodologie ed i criteri di selezione delle operazioni approvato nella prima seduta del Comitato di Sorveglianza del Programma Nazionale BMVI 2021-2027 tenutasi in data 6 dicembre 2022;]</w:t>
      </w:r>
    </w:p>
    <w:p w14:paraId="51AD0A15" w14:textId="77777777" w:rsidR="00654E1D" w:rsidRPr="00654E1D" w:rsidRDefault="00654E1D" w:rsidP="00654E1D">
      <w:pPr>
        <w:pStyle w:val="ListParagraph"/>
        <w:spacing w:after="120" w:line="360" w:lineRule="auto"/>
        <w:ind w:left="0"/>
        <w:contextualSpacing w:val="0"/>
        <w:jc w:val="both"/>
        <w:rPr>
          <w:sz w:val="22"/>
          <w:szCs w:val="22"/>
        </w:rPr>
      </w:pPr>
    </w:p>
    <w:p w14:paraId="7668A596" w14:textId="77777777" w:rsidR="00654E1D" w:rsidRPr="00654E1D" w:rsidRDefault="00654E1D" w:rsidP="00654E1D">
      <w:pPr>
        <w:pStyle w:val="ListParagraph"/>
        <w:spacing w:after="120" w:line="360" w:lineRule="auto"/>
        <w:ind w:left="0"/>
        <w:contextualSpacing w:val="0"/>
        <w:jc w:val="both"/>
        <w:rPr>
          <w:b/>
          <w:sz w:val="22"/>
          <w:szCs w:val="22"/>
          <w:u w:val="single"/>
        </w:rPr>
      </w:pPr>
      <w:r w:rsidRPr="00654E1D">
        <w:rPr>
          <w:b/>
          <w:sz w:val="22"/>
          <w:szCs w:val="22"/>
          <w:highlight w:val="yellow"/>
          <w:u w:val="single"/>
        </w:rPr>
        <w:t>PER ISF</w:t>
      </w:r>
      <w:r w:rsidRPr="00654E1D">
        <w:rPr>
          <w:b/>
          <w:sz w:val="22"/>
          <w:szCs w:val="22"/>
          <w:u w:val="single"/>
        </w:rPr>
        <w:t xml:space="preserve"> </w:t>
      </w:r>
    </w:p>
    <w:p w14:paraId="27A56328" w14:textId="77777777" w:rsidR="00654E1D" w:rsidRPr="00654E1D" w:rsidRDefault="00654E1D" w:rsidP="00654E1D">
      <w:pPr>
        <w:pStyle w:val="ListParagraph"/>
        <w:spacing w:after="120" w:line="360" w:lineRule="auto"/>
        <w:ind w:left="0"/>
        <w:contextualSpacing w:val="0"/>
        <w:jc w:val="both"/>
        <w:rPr>
          <w:bCs/>
          <w:sz w:val="22"/>
          <w:szCs w:val="22"/>
        </w:rPr>
      </w:pPr>
      <w:r w:rsidRPr="00654E1D">
        <w:rPr>
          <w:b/>
          <w:bCs/>
          <w:sz w:val="22"/>
          <w:szCs w:val="22"/>
        </w:rPr>
        <w:t xml:space="preserve">[VISTA </w:t>
      </w:r>
      <w:r w:rsidRPr="00654E1D">
        <w:rPr>
          <w:sz w:val="22"/>
          <w:szCs w:val="22"/>
        </w:rPr>
        <w:t>la Convenzione prot. 2410 del 23 gennaio 2023 per lo svolgimento di audit nella gestione delle attività del Programma Nazionale ISF 2021-2027, sottoscritta tra l’Autorità di gestione e l’Autorità di audit;</w:t>
      </w:r>
    </w:p>
    <w:p w14:paraId="0ED9AC28" w14:textId="77777777" w:rsidR="00654E1D" w:rsidRPr="00654E1D" w:rsidRDefault="00654E1D" w:rsidP="00654E1D">
      <w:pPr>
        <w:pStyle w:val="ListParagraph"/>
        <w:spacing w:after="120" w:line="360" w:lineRule="auto"/>
        <w:ind w:left="0"/>
        <w:contextualSpacing w:val="0"/>
        <w:jc w:val="both"/>
        <w:rPr>
          <w:bCs/>
          <w:sz w:val="22"/>
          <w:szCs w:val="22"/>
        </w:rPr>
      </w:pPr>
      <w:r w:rsidRPr="00654E1D">
        <w:rPr>
          <w:b/>
          <w:bCs/>
          <w:sz w:val="22"/>
          <w:szCs w:val="22"/>
        </w:rPr>
        <w:t xml:space="preserve">VISTO </w:t>
      </w:r>
      <w:r w:rsidRPr="00654E1D">
        <w:rPr>
          <w:bCs/>
          <w:sz w:val="22"/>
          <w:szCs w:val="22"/>
        </w:rPr>
        <w:t>il Documento contenente le metodologie ed i criteri di selezione delle operazioni approvato nella prima seduta del Comitato di Sorveglianza del Programma Nazionale ISF 2021-2027 tenutasi in data 18 aprile 2023;]</w:t>
      </w:r>
    </w:p>
    <w:p w14:paraId="28410333" w14:textId="77777777" w:rsidR="00654E1D" w:rsidRPr="00654E1D" w:rsidRDefault="00654E1D" w:rsidP="00654E1D">
      <w:pPr>
        <w:pStyle w:val="ListParagraph"/>
        <w:spacing w:after="120" w:line="360" w:lineRule="auto"/>
        <w:ind w:left="0"/>
        <w:contextualSpacing w:val="0"/>
        <w:jc w:val="both"/>
        <w:rPr>
          <w:bCs/>
          <w:sz w:val="22"/>
          <w:szCs w:val="22"/>
        </w:rPr>
      </w:pPr>
    </w:p>
    <w:p w14:paraId="0FA28CA9" w14:textId="77777777" w:rsidR="00170AF7" w:rsidRPr="00654E1D" w:rsidRDefault="00170AF7" w:rsidP="00170AF7">
      <w:pPr>
        <w:spacing w:before="10" w:after="120" w:line="360" w:lineRule="auto"/>
        <w:jc w:val="both"/>
        <w:rPr>
          <w:rFonts w:ascii="Times New Roman" w:hAnsi="Times New Roman" w:cs="Times New Roman"/>
        </w:rPr>
      </w:pPr>
      <w:r w:rsidRPr="00654E1D">
        <w:rPr>
          <w:rFonts w:ascii="Times New Roman" w:hAnsi="Times New Roman" w:cs="Times New Roman"/>
          <w:b/>
          <w:bCs/>
        </w:rPr>
        <w:t xml:space="preserve">VISTO </w:t>
      </w:r>
      <w:r w:rsidRPr="00654E1D">
        <w:rPr>
          <w:rFonts w:ascii="Times New Roman" w:hAnsi="Times New Roman" w:cs="Times New Roman"/>
        </w:rPr>
        <w:t>l’art. 53 del Decreto del Ministro dell’Interno del 6 febbraio 2020, il quale stabilisce che l’Autorità di gestione dei fondi europei e dei Programmi Operativi nazionali “</w:t>
      </w:r>
      <w:r w:rsidRPr="00654E1D">
        <w:rPr>
          <w:rFonts w:ascii="Times New Roman" w:hAnsi="Times New Roman" w:cs="Times New Roman"/>
          <w:i/>
          <w:iCs/>
        </w:rPr>
        <w:t>ove non diversamente individuata, è il Vice Direttore generale della pubblica sicurezza preposto all’attività di coordinamento e pianificazione</w:t>
      </w:r>
      <w:r w:rsidRPr="00654E1D">
        <w:rPr>
          <w:rFonts w:ascii="Times New Roman" w:hAnsi="Times New Roman" w:cs="Times New Roman"/>
        </w:rPr>
        <w:t>”;</w:t>
      </w:r>
    </w:p>
    <w:p w14:paraId="69FAEF28" w14:textId="77777777" w:rsidR="00170AF7" w:rsidRPr="00654E1D" w:rsidRDefault="00170AF7" w:rsidP="00170AF7">
      <w:pPr>
        <w:pStyle w:val="xmsonormal"/>
        <w:shd w:val="clear" w:color="auto" w:fill="FFFFFF"/>
        <w:spacing w:before="10" w:beforeAutospacing="0" w:after="120" w:afterAutospacing="0" w:line="360" w:lineRule="auto"/>
        <w:jc w:val="both"/>
        <w:rPr>
          <w:sz w:val="22"/>
          <w:szCs w:val="22"/>
        </w:rPr>
      </w:pPr>
      <w:r w:rsidRPr="00654E1D">
        <w:rPr>
          <w:b/>
          <w:bCs/>
          <w:sz w:val="22"/>
          <w:szCs w:val="22"/>
        </w:rPr>
        <w:t>VISTO</w:t>
      </w:r>
      <w:r w:rsidRPr="00654E1D">
        <w:rPr>
          <w:rStyle w:val="normaltextrun"/>
          <w:sz w:val="22"/>
          <w:szCs w:val="22"/>
          <w:shd w:val="clear" w:color="auto" w:fill="FFFFFF"/>
        </w:rPr>
        <w:t xml:space="preserve"> il decreto in data 22 giugno 2022 con il quale il Ministro dell’Interno, conformemente alla deliberazione del Consiglio dei Ministri del 15 giugno 2022, ha disposto la destinazione del Prefetto Stefano Gambacurta alle funzioni di </w:t>
      </w:r>
      <w:proofErr w:type="gramStart"/>
      <w:r w:rsidRPr="00654E1D">
        <w:rPr>
          <w:rStyle w:val="normaltextrun"/>
          <w:sz w:val="22"/>
          <w:szCs w:val="22"/>
          <w:shd w:val="clear" w:color="auto" w:fill="FFFFFF"/>
        </w:rPr>
        <w:t>Vice Direttore</w:t>
      </w:r>
      <w:proofErr w:type="gramEnd"/>
      <w:r w:rsidRPr="00654E1D">
        <w:rPr>
          <w:rStyle w:val="normaltextrun"/>
          <w:sz w:val="22"/>
          <w:szCs w:val="22"/>
          <w:shd w:val="clear" w:color="auto" w:fill="FFFFFF"/>
        </w:rPr>
        <w:t xml:space="preserve"> generale della pubblica sicurezza preposto all’attività di Coordinamento e Pianificazione presso il Dipartimento della Pubblica Sicurezza;</w:t>
      </w:r>
    </w:p>
    <w:p w14:paraId="5AB5C179" w14:textId="77777777" w:rsidR="00170AF7" w:rsidRPr="00654E1D" w:rsidRDefault="00170AF7" w:rsidP="00170AF7">
      <w:pPr>
        <w:spacing w:before="10" w:after="120" w:line="360" w:lineRule="auto"/>
        <w:jc w:val="both"/>
        <w:rPr>
          <w:rFonts w:ascii="Times New Roman" w:hAnsi="Times New Roman" w:cs="Times New Roman"/>
          <w:bCs/>
        </w:rPr>
      </w:pPr>
      <w:r w:rsidRPr="00654E1D">
        <w:rPr>
          <w:rFonts w:ascii="Times New Roman" w:hAnsi="Times New Roman" w:cs="Times New Roman"/>
          <w:b/>
        </w:rPr>
        <w:t xml:space="preserve">VISTO </w:t>
      </w:r>
      <w:r w:rsidRPr="00654E1D">
        <w:rPr>
          <w:rFonts w:ascii="Times New Roman" w:hAnsi="Times New Roman" w:cs="Times New Roman"/>
        </w:rPr>
        <w:t>il citato art. 53 del richiamato Decreto Ministeriale del 6 febbraio 2020 che individua le funzioni e l’articolazione della Segreteria tecnico-amministrativa dei fondi europei e programmi operativi nazionali dell’Ufficio per il Coordinamento e la Pianificazione Forze di Polizia quale struttura che “</w:t>
      </w:r>
      <w:r w:rsidRPr="00654E1D">
        <w:rPr>
          <w:rFonts w:ascii="Times New Roman" w:hAnsi="Times New Roman" w:cs="Times New Roman"/>
          <w:i/>
          <w:iCs/>
        </w:rPr>
        <w:t xml:space="preserve">assicura il supporto all’Autorità di gestione – Autorità responsabile dei fondi europei e dei programmi operativi nazionali nelle attività di programmazione, attuazione e gestione dei fondi assegnati e dei programmi operativi nazionali, </w:t>
      </w:r>
      <w:r w:rsidRPr="00654E1D">
        <w:rPr>
          <w:rFonts w:ascii="Times New Roman" w:hAnsi="Times New Roman" w:cs="Times New Roman"/>
          <w:i/>
          <w:iCs/>
        </w:rPr>
        <w:lastRenderedPageBreak/>
        <w:t>nonché nelle attività di relazione e raccordo con la Commissione europea, i Ministeri, le regioni ed ogni altro ente ed organismo interessato dall’attuazione e dalle progettualità finanziate con i medesimi fondi europei</w:t>
      </w:r>
      <w:r w:rsidRPr="00654E1D">
        <w:rPr>
          <w:rFonts w:ascii="Times New Roman" w:hAnsi="Times New Roman" w:cs="Times New Roman"/>
        </w:rPr>
        <w:t>”;</w:t>
      </w:r>
    </w:p>
    <w:p w14:paraId="09CC2709" w14:textId="77777777" w:rsidR="00170AF7" w:rsidRPr="00654E1D" w:rsidRDefault="00170AF7" w:rsidP="00170AF7">
      <w:pPr>
        <w:spacing w:before="10" w:after="120" w:line="360" w:lineRule="auto"/>
        <w:jc w:val="both"/>
        <w:rPr>
          <w:rFonts w:ascii="Times New Roman" w:hAnsi="Times New Roman" w:cs="Times New Roman"/>
        </w:rPr>
      </w:pPr>
      <w:r w:rsidRPr="00654E1D">
        <w:rPr>
          <w:rFonts w:ascii="Times New Roman" w:hAnsi="Times New Roman" w:cs="Times New Roman"/>
          <w:b/>
        </w:rPr>
        <w:t xml:space="preserve">VISTO </w:t>
      </w:r>
      <w:r w:rsidRPr="00654E1D">
        <w:rPr>
          <w:rFonts w:ascii="Times New Roman" w:hAnsi="Times New Roman" w:cs="Times New Roman"/>
          <w:bCs/>
        </w:rPr>
        <w:t>il provvedimento prot. 9464 del 20 settembre 2021, con il quale è stata definita l’organizzazione della Segreteria tecnico-amministrativa per la gestione dei fondi europei e dei programmi operativi nazionali;</w:t>
      </w:r>
    </w:p>
    <w:bookmarkEnd w:id="1"/>
    <w:p w14:paraId="78024335" w14:textId="77777777" w:rsidR="00170AF7" w:rsidRPr="00654E1D" w:rsidRDefault="00170AF7" w:rsidP="00170AF7">
      <w:pPr>
        <w:spacing w:before="10" w:after="120" w:line="360" w:lineRule="auto"/>
        <w:jc w:val="both"/>
        <w:rPr>
          <w:rFonts w:ascii="Times New Roman" w:hAnsi="Times New Roman" w:cs="Times New Roman"/>
        </w:rPr>
      </w:pPr>
      <w:r w:rsidRPr="00654E1D">
        <w:rPr>
          <w:rFonts w:ascii="Times New Roman" w:hAnsi="Times New Roman" w:cs="Times New Roman"/>
          <w:b/>
        </w:rPr>
        <w:t>VISTO</w:t>
      </w:r>
      <w:r w:rsidRPr="00654E1D">
        <w:rPr>
          <w:rFonts w:ascii="Times New Roman" w:hAnsi="Times New Roman" w:cs="Times New Roman"/>
        </w:rPr>
        <w:t xml:space="preserve"> il Manuale Operativo delle Procedure approvato con proprio decreto del __________;</w:t>
      </w:r>
    </w:p>
    <w:p w14:paraId="09D93846" w14:textId="46C562FC" w:rsidR="00170AF7" w:rsidRPr="00654E1D" w:rsidRDefault="00170AF7" w:rsidP="00170AF7">
      <w:pPr>
        <w:spacing w:before="10" w:after="120" w:line="360" w:lineRule="auto"/>
        <w:jc w:val="both"/>
        <w:rPr>
          <w:rFonts w:ascii="Times New Roman" w:hAnsi="Times New Roman" w:cs="Times New Roman"/>
        </w:rPr>
      </w:pPr>
      <w:r w:rsidRPr="00654E1D">
        <w:rPr>
          <w:rFonts w:ascii="Times New Roman" w:hAnsi="Times New Roman" w:cs="Times New Roman"/>
          <w:b/>
        </w:rPr>
        <w:t>VISTO</w:t>
      </w:r>
      <w:r w:rsidRPr="00654E1D">
        <w:rPr>
          <w:rFonts w:ascii="Times New Roman" w:hAnsi="Times New Roman" w:cs="Times New Roman"/>
        </w:rPr>
        <w:t xml:space="preserve"> il decreto _______ del ____ con il quale il progetto _________ (C.U.P. _______________), è stato ammesso a finanziamento a valere sull’Obiettivo Specifico__________ del PN BMVI</w:t>
      </w:r>
      <w:r w:rsidR="00654E1D" w:rsidRPr="00654E1D">
        <w:rPr>
          <w:rFonts w:ascii="Times New Roman" w:hAnsi="Times New Roman" w:cs="Times New Roman"/>
        </w:rPr>
        <w:t>/ISF</w:t>
      </w:r>
      <w:r w:rsidRPr="00654E1D">
        <w:rPr>
          <w:rFonts w:ascii="Times New Roman" w:hAnsi="Times New Roman" w:cs="Times New Roman"/>
        </w:rPr>
        <w:t xml:space="preserve"> 2021-2027 per un importo di € ____________, di cui € _____________ di cofinanziamento UE e € ___________ di cofinanziamento nazionale; </w:t>
      </w:r>
    </w:p>
    <w:p w14:paraId="6D509E2F" w14:textId="77777777" w:rsidR="00170AF7" w:rsidRPr="00654E1D" w:rsidRDefault="00170AF7" w:rsidP="00170AF7">
      <w:pPr>
        <w:spacing w:before="10" w:after="120" w:line="360" w:lineRule="auto"/>
        <w:jc w:val="both"/>
        <w:rPr>
          <w:rFonts w:ascii="Times New Roman" w:hAnsi="Times New Roman" w:cs="Times New Roman"/>
          <w:b/>
        </w:rPr>
      </w:pPr>
      <w:r w:rsidRPr="00654E1D">
        <w:rPr>
          <w:rFonts w:ascii="Times New Roman" w:hAnsi="Times New Roman" w:cs="Times New Roman"/>
          <w:b/>
        </w:rPr>
        <w:t xml:space="preserve">VISTA </w:t>
      </w:r>
      <w:r w:rsidRPr="00654E1D">
        <w:rPr>
          <w:rFonts w:ascii="Times New Roman" w:hAnsi="Times New Roman" w:cs="Times New Roman"/>
          <w:bCs/>
        </w:rPr>
        <w:t>la Convenzione di Sovvenzione prot. n. ________ del ______________;</w:t>
      </w:r>
      <w:r w:rsidRPr="00654E1D">
        <w:rPr>
          <w:rFonts w:ascii="Times New Roman" w:hAnsi="Times New Roman" w:cs="Times New Roman"/>
          <w:b/>
        </w:rPr>
        <w:t xml:space="preserve"> </w:t>
      </w:r>
    </w:p>
    <w:p w14:paraId="4171005A" w14:textId="77777777" w:rsidR="001C1E58" w:rsidRPr="00654E1D" w:rsidRDefault="001C1E58" w:rsidP="001C1E58">
      <w:pPr>
        <w:spacing w:before="10" w:after="120" w:line="360" w:lineRule="auto"/>
        <w:jc w:val="both"/>
        <w:rPr>
          <w:rFonts w:ascii="Times New Roman" w:hAnsi="Times New Roman" w:cs="Times New Roman"/>
        </w:rPr>
      </w:pPr>
      <w:r w:rsidRPr="00654E1D">
        <w:rPr>
          <w:rFonts w:ascii="Times New Roman" w:hAnsi="Times New Roman" w:cs="Times New Roman"/>
          <w:b/>
        </w:rPr>
        <w:t>VISTO</w:t>
      </w:r>
      <w:r w:rsidRPr="00654E1D">
        <w:rPr>
          <w:rFonts w:ascii="Times New Roman" w:hAnsi="Times New Roman" w:cs="Times New Roman"/>
        </w:rPr>
        <w:t xml:space="preserve"> il Manuale Operativo delle Procedure approvato con proprio decreto del __________;</w:t>
      </w:r>
    </w:p>
    <w:p w14:paraId="2727533D" w14:textId="60710C1A" w:rsidR="001C1E58" w:rsidRPr="00654E1D" w:rsidRDefault="001C1E58" w:rsidP="001C1E58">
      <w:pPr>
        <w:spacing w:before="10" w:after="120" w:line="360" w:lineRule="auto"/>
        <w:jc w:val="both"/>
        <w:rPr>
          <w:rFonts w:ascii="Times New Roman" w:hAnsi="Times New Roman" w:cs="Times New Roman"/>
        </w:rPr>
      </w:pPr>
      <w:r w:rsidRPr="00654E1D">
        <w:rPr>
          <w:rFonts w:ascii="Times New Roman" w:hAnsi="Times New Roman" w:cs="Times New Roman"/>
          <w:b/>
          <w:bCs/>
        </w:rPr>
        <w:t xml:space="preserve">[da valorizzare in caso di Call for </w:t>
      </w:r>
      <w:proofErr w:type="spellStart"/>
      <w:r w:rsidRPr="00654E1D">
        <w:rPr>
          <w:rFonts w:ascii="Times New Roman" w:hAnsi="Times New Roman" w:cs="Times New Roman"/>
          <w:b/>
          <w:bCs/>
        </w:rPr>
        <w:t>proposal</w:t>
      </w:r>
      <w:proofErr w:type="spellEnd"/>
      <w:r w:rsidR="007C4040" w:rsidRPr="00654E1D">
        <w:rPr>
          <w:rFonts w:ascii="Times New Roman" w:hAnsi="Times New Roman" w:cs="Times New Roman"/>
          <w:b/>
          <w:bCs/>
        </w:rPr>
        <w:t>/Call for Action</w:t>
      </w:r>
      <w:r w:rsidRPr="00654E1D">
        <w:rPr>
          <w:rFonts w:ascii="Times New Roman" w:hAnsi="Times New Roman" w:cs="Times New Roman"/>
          <w:b/>
          <w:bCs/>
        </w:rPr>
        <w:t>] VISTO</w:t>
      </w:r>
      <w:r w:rsidRPr="00654E1D">
        <w:rPr>
          <w:rFonts w:ascii="Times New Roman" w:hAnsi="Times New Roman" w:cs="Times New Roman"/>
        </w:rPr>
        <w:t xml:space="preserve"> il Decreto dell’Autorità di Gestione prot. n. [inserire numero protocollo] del [inserire data protocollo], con cui è stata adottata la Call for </w:t>
      </w:r>
      <w:proofErr w:type="spellStart"/>
      <w:r w:rsidRPr="00654E1D">
        <w:rPr>
          <w:rFonts w:ascii="Times New Roman" w:hAnsi="Times New Roman" w:cs="Times New Roman"/>
        </w:rPr>
        <w:t>Proposal</w:t>
      </w:r>
      <w:proofErr w:type="spellEnd"/>
      <w:r w:rsidRPr="00654E1D">
        <w:rPr>
          <w:rFonts w:ascii="Times New Roman" w:hAnsi="Times New Roman" w:cs="Times New Roman"/>
        </w:rPr>
        <w:t xml:space="preserve"> ristretta destinata all’implementazione di [inserire oggetto della Call];</w:t>
      </w:r>
    </w:p>
    <w:p w14:paraId="2AB11D22" w14:textId="3864FB44" w:rsidR="001C1E58" w:rsidRPr="00654E1D" w:rsidRDefault="001C1E58" w:rsidP="001C1E58">
      <w:pPr>
        <w:spacing w:before="10" w:after="120" w:line="360" w:lineRule="auto"/>
        <w:jc w:val="both"/>
        <w:rPr>
          <w:rFonts w:ascii="Times New Roman" w:hAnsi="Times New Roman" w:cs="Times New Roman"/>
        </w:rPr>
      </w:pPr>
      <w:r w:rsidRPr="00654E1D">
        <w:rPr>
          <w:rFonts w:ascii="Times New Roman" w:hAnsi="Times New Roman" w:cs="Times New Roman"/>
          <w:b/>
          <w:bCs/>
        </w:rPr>
        <w:t xml:space="preserve">[da valorizzare in caso di Call for </w:t>
      </w:r>
      <w:proofErr w:type="spellStart"/>
      <w:r w:rsidRPr="00654E1D">
        <w:rPr>
          <w:rFonts w:ascii="Times New Roman" w:hAnsi="Times New Roman" w:cs="Times New Roman"/>
          <w:b/>
          <w:bCs/>
        </w:rPr>
        <w:t>proposal</w:t>
      </w:r>
      <w:proofErr w:type="spellEnd"/>
      <w:r w:rsidR="007C4040" w:rsidRPr="00654E1D">
        <w:rPr>
          <w:rFonts w:ascii="Times New Roman" w:hAnsi="Times New Roman" w:cs="Times New Roman"/>
          <w:b/>
          <w:bCs/>
        </w:rPr>
        <w:t>/Call for Action</w:t>
      </w:r>
      <w:r w:rsidRPr="00654E1D">
        <w:rPr>
          <w:rFonts w:ascii="Times New Roman" w:hAnsi="Times New Roman" w:cs="Times New Roman"/>
          <w:b/>
          <w:bCs/>
        </w:rPr>
        <w:t>] VISTA</w:t>
      </w:r>
      <w:r w:rsidRPr="00654E1D">
        <w:rPr>
          <w:rFonts w:ascii="Times New Roman" w:hAnsi="Times New Roman" w:cs="Times New Roman"/>
        </w:rPr>
        <w:t xml:space="preserve"> la proposta progettuale “[inserire il titolo del progetto]”, che [inserire nome del Beneficiario] ha trasmesso all’Autorità di Gestione con prot. n. [inserire numero protocollo] del [inserire data protocollo] in risposta alla citata Call;</w:t>
      </w:r>
    </w:p>
    <w:p w14:paraId="67B77040" w14:textId="77777777" w:rsidR="001C1E58" w:rsidRPr="00654E1D" w:rsidRDefault="001C1E58" w:rsidP="001C1E58">
      <w:pPr>
        <w:spacing w:before="10" w:after="120" w:line="360" w:lineRule="auto"/>
        <w:jc w:val="both"/>
        <w:rPr>
          <w:rFonts w:ascii="Times New Roman" w:hAnsi="Times New Roman" w:cs="Times New Roman"/>
        </w:rPr>
      </w:pPr>
      <w:r w:rsidRPr="00654E1D">
        <w:rPr>
          <w:rFonts w:ascii="Times New Roman" w:hAnsi="Times New Roman" w:cs="Times New Roman"/>
          <w:b/>
          <w:bCs/>
        </w:rPr>
        <w:t>[da valorizzare in caso di Assegnazione Diretta] VISTA</w:t>
      </w:r>
      <w:r w:rsidRPr="00654E1D">
        <w:rPr>
          <w:rFonts w:ascii="Times New Roman" w:hAnsi="Times New Roman" w:cs="Times New Roman"/>
        </w:rPr>
        <w:t xml:space="preserve"> la proposta progettuale “[inserire il titolo del progetto]”, che [inserire nome del Beneficiario] ha trasmesso all’Autorità di Gestione con prot. n. [inserire numero protocollo] del [inserire data protocollo];</w:t>
      </w:r>
    </w:p>
    <w:p w14:paraId="035A2B5C" w14:textId="7DF9E544" w:rsidR="001C1E58" w:rsidRPr="00654E1D" w:rsidRDefault="001C1E58" w:rsidP="001C1E58">
      <w:pPr>
        <w:spacing w:before="10" w:after="120" w:line="360" w:lineRule="auto"/>
        <w:jc w:val="both"/>
        <w:rPr>
          <w:rFonts w:ascii="Times New Roman" w:hAnsi="Times New Roman" w:cs="Times New Roman"/>
        </w:rPr>
      </w:pPr>
      <w:r w:rsidRPr="00654E1D">
        <w:rPr>
          <w:rFonts w:ascii="Times New Roman" w:hAnsi="Times New Roman" w:cs="Times New Roman"/>
          <w:b/>
        </w:rPr>
        <w:t>VISTO</w:t>
      </w:r>
      <w:r w:rsidRPr="00654E1D">
        <w:rPr>
          <w:rFonts w:ascii="Times New Roman" w:hAnsi="Times New Roman" w:cs="Times New Roman"/>
        </w:rPr>
        <w:t xml:space="preserve"> il decreto di ammissione a finanziamento  prot. n. [inserire numero di protocollo] del [inserire data protocollo], con il quale è stato ammesso a finanziamento il progetto [inserire codice e titolo progetto], è stato ammesso a finanziamento a valere sull’Obiettivo Specifico__________ del PN BMVI</w:t>
      </w:r>
      <w:r w:rsidR="00654E1D" w:rsidRPr="00654E1D">
        <w:rPr>
          <w:rFonts w:ascii="Times New Roman" w:hAnsi="Times New Roman" w:cs="Times New Roman"/>
        </w:rPr>
        <w:t>/ISF</w:t>
      </w:r>
      <w:r w:rsidRPr="00654E1D">
        <w:rPr>
          <w:rFonts w:ascii="Times New Roman" w:hAnsi="Times New Roman" w:cs="Times New Roman"/>
        </w:rPr>
        <w:t xml:space="preserve"> 2021-2027 per un importo pari a €[inserire importo complessivo] di cui €[inserire importo] di cofinanziamento UE e €[inserire importo] di cofinanziamento nazionale;</w:t>
      </w:r>
    </w:p>
    <w:p w14:paraId="353E0F50" w14:textId="042CF9B5" w:rsidR="001C1E58" w:rsidRPr="00654E1D" w:rsidRDefault="001C1E58" w:rsidP="001C1E58">
      <w:pPr>
        <w:spacing w:before="10" w:after="120" w:line="360" w:lineRule="auto"/>
        <w:jc w:val="both"/>
        <w:rPr>
          <w:rFonts w:ascii="Times New Roman" w:hAnsi="Times New Roman" w:cs="Times New Roman"/>
          <w:b/>
        </w:rPr>
      </w:pPr>
      <w:r w:rsidRPr="00654E1D">
        <w:rPr>
          <w:rFonts w:ascii="Times New Roman" w:hAnsi="Times New Roman" w:cs="Times New Roman"/>
          <w:b/>
        </w:rPr>
        <w:lastRenderedPageBreak/>
        <w:t xml:space="preserve">VISTA </w:t>
      </w:r>
      <w:r w:rsidRPr="00654E1D">
        <w:rPr>
          <w:rFonts w:ascii="Times New Roman" w:hAnsi="Times New Roman" w:cs="Times New Roman"/>
          <w:bCs/>
        </w:rPr>
        <w:t>la Convenzione di Sovvenzione prot. n. [inserire numero protocollo] del [inserire data protocollo] sottoscritta tra [inserire nome del Beneficiario] e questa Autorità di Gestione del PN BMVI</w:t>
      </w:r>
      <w:r w:rsidR="00654E1D" w:rsidRPr="00654E1D">
        <w:rPr>
          <w:rFonts w:ascii="Times New Roman" w:hAnsi="Times New Roman" w:cs="Times New Roman"/>
          <w:bCs/>
        </w:rPr>
        <w:t>/ISF</w:t>
      </w:r>
      <w:r w:rsidRPr="00654E1D">
        <w:rPr>
          <w:rFonts w:ascii="Times New Roman" w:hAnsi="Times New Roman" w:cs="Times New Roman"/>
          <w:bCs/>
        </w:rPr>
        <w:t xml:space="preserve"> 2021-2027;</w:t>
      </w:r>
      <w:r w:rsidRPr="00654E1D">
        <w:rPr>
          <w:rFonts w:ascii="Times New Roman" w:hAnsi="Times New Roman" w:cs="Times New Roman"/>
          <w:b/>
        </w:rPr>
        <w:t xml:space="preserve"> </w:t>
      </w:r>
    </w:p>
    <w:p w14:paraId="48D15939" w14:textId="3AF562EE" w:rsidR="00170AF7" w:rsidRPr="00654E1D" w:rsidRDefault="00170AF7" w:rsidP="00170AF7">
      <w:pPr>
        <w:spacing w:before="10" w:after="120" w:line="360" w:lineRule="auto"/>
        <w:jc w:val="both"/>
        <w:rPr>
          <w:rFonts w:ascii="Times New Roman" w:hAnsi="Times New Roman" w:cs="Times New Roman"/>
        </w:rPr>
      </w:pPr>
      <w:r w:rsidRPr="00654E1D">
        <w:rPr>
          <w:rFonts w:ascii="Times New Roman" w:hAnsi="Times New Roman" w:cs="Times New Roman"/>
          <w:b/>
        </w:rPr>
        <w:t>VISTA</w:t>
      </w:r>
      <w:r w:rsidRPr="00654E1D">
        <w:rPr>
          <w:rFonts w:ascii="Times New Roman" w:hAnsi="Times New Roman" w:cs="Times New Roman"/>
        </w:rPr>
        <w:t xml:space="preserve"> la nota _________ del ________, con la quale il Beneficiario___________ ha chiesto una modifica sostanziale del progetto;</w:t>
      </w:r>
    </w:p>
    <w:p w14:paraId="2258CC21" w14:textId="16DF696E" w:rsidR="00170AF7" w:rsidRPr="00654E1D" w:rsidRDefault="00170AF7" w:rsidP="00170AF7">
      <w:pPr>
        <w:spacing w:before="10" w:after="120" w:line="360" w:lineRule="auto"/>
        <w:jc w:val="both"/>
        <w:rPr>
          <w:rFonts w:ascii="Times New Roman" w:hAnsi="Times New Roman" w:cs="Times New Roman"/>
        </w:rPr>
      </w:pPr>
      <w:r w:rsidRPr="00654E1D">
        <w:rPr>
          <w:rFonts w:ascii="Times New Roman" w:hAnsi="Times New Roman" w:cs="Times New Roman"/>
          <w:b/>
        </w:rPr>
        <w:t>CONSIDERATO</w:t>
      </w:r>
      <w:r w:rsidRPr="00654E1D">
        <w:rPr>
          <w:rFonts w:ascii="Times New Roman" w:hAnsi="Times New Roman" w:cs="Times New Roman"/>
          <w:bCs/>
        </w:rPr>
        <w:t xml:space="preserve"> </w:t>
      </w:r>
      <w:r w:rsidRPr="00654E1D">
        <w:rPr>
          <w:rFonts w:ascii="Times New Roman" w:hAnsi="Times New Roman" w:cs="Times New Roman"/>
        </w:rPr>
        <w:t>l’esito favorevole dell’istruttoria svolta dai competenti Uffici del PN BMVI</w:t>
      </w:r>
      <w:r w:rsidR="00654E1D" w:rsidRPr="00654E1D">
        <w:rPr>
          <w:rFonts w:ascii="Times New Roman" w:hAnsi="Times New Roman" w:cs="Times New Roman"/>
        </w:rPr>
        <w:t>/ISF</w:t>
      </w:r>
      <w:r w:rsidRPr="00654E1D">
        <w:rPr>
          <w:rFonts w:ascii="Times New Roman" w:hAnsi="Times New Roman" w:cs="Times New Roman"/>
        </w:rPr>
        <w:t xml:space="preserve"> 2021-2027;</w:t>
      </w:r>
    </w:p>
    <w:p w14:paraId="439BE175" w14:textId="1BB58723" w:rsidR="00170AF7" w:rsidRPr="00654E1D" w:rsidRDefault="00170AF7" w:rsidP="00170AF7">
      <w:pPr>
        <w:spacing w:before="10" w:after="120" w:line="360" w:lineRule="auto"/>
        <w:jc w:val="both"/>
        <w:rPr>
          <w:rFonts w:ascii="Times New Roman" w:hAnsi="Times New Roman" w:cs="Times New Roman"/>
        </w:rPr>
      </w:pPr>
      <w:r w:rsidRPr="00654E1D">
        <w:rPr>
          <w:rFonts w:ascii="Times New Roman" w:hAnsi="Times New Roman" w:cs="Times New Roman"/>
          <w:b/>
        </w:rPr>
        <w:t>CONSIDERATO</w:t>
      </w:r>
      <w:r w:rsidRPr="00654E1D">
        <w:rPr>
          <w:rFonts w:ascii="Times New Roman" w:hAnsi="Times New Roman" w:cs="Times New Roman"/>
        </w:rPr>
        <w:t xml:space="preserve"> che il Manuale Operativo delle Procedure del PN BMVI</w:t>
      </w:r>
      <w:r w:rsidR="00654E1D" w:rsidRPr="00654E1D">
        <w:rPr>
          <w:rFonts w:ascii="Times New Roman" w:hAnsi="Times New Roman" w:cs="Times New Roman"/>
        </w:rPr>
        <w:t>/ISF</w:t>
      </w:r>
      <w:r w:rsidRPr="00654E1D">
        <w:rPr>
          <w:rFonts w:ascii="Times New Roman" w:hAnsi="Times New Roman" w:cs="Times New Roman"/>
        </w:rPr>
        <w:t xml:space="preserve"> 2021-2027 prevede che le modifiche sostanziali dei progetti siano autorizzate dall’Autorità di Gestione del PN;</w:t>
      </w:r>
    </w:p>
    <w:p w14:paraId="60711FE9" w14:textId="52560DBF" w:rsidR="00F524EF" w:rsidRPr="00654E1D" w:rsidRDefault="00834945" w:rsidP="00111E04">
      <w:pPr>
        <w:pStyle w:val="ListParagraph"/>
        <w:spacing w:before="120" w:after="120" w:line="360" w:lineRule="auto"/>
        <w:ind w:left="0"/>
        <w:contextualSpacing w:val="0"/>
        <w:jc w:val="both"/>
        <w:rPr>
          <w:b/>
          <w:bCs/>
          <w:sz w:val="22"/>
          <w:szCs w:val="22"/>
        </w:rPr>
      </w:pPr>
      <w:r w:rsidRPr="00654E1D">
        <w:rPr>
          <w:b/>
          <w:bCs/>
          <w:i/>
          <w:sz w:val="22"/>
          <w:szCs w:val="22"/>
        </w:rPr>
        <w:t>[eventuale]</w:t>
      </w:r>
      <w:r w:rsidRPr="00654E1D">
        <w:rPr>
          <w:b/>
          <w:bCs/>
          <w:sz w:val="22"/>
          <w:szCs w:val="22"/>
        </w:rPr>
        <w:t xml:space="preserve"> </w:t>
      </w:r>
      <w:r w:rsidR="00F524EF" w:rsidRPr="00654E1D">
        <w:rPr>
          <w:b/>
          <w:bCs/>
          <w:sz w:val="22"/>
          <w:szCs w:val="22"/>
        </w:rPr>
        <w:t>VISTE</w:t>
      </w:r>
      <w:r w:rsidR="00F524EF" w:rsidRPr="00654E1D">
        <w:rPr>
          <w:bCs/>
          <w:sz w:val="22"/>
          <w:szCs w:val="22"/>
        </w:rPr>
        <w:t xml:space="preserve"> </w:t>
      </w:r>
      <w:r w:rsidR="00111E04" w:rsidRPr="00654E1D">
        <w:rPr>
          <w:bCs/>
          <w:sz w:val="22"/>
          <w:szCs w:val="22"/>
        </w:rPr>
        <w:t>le</w:t>
      </w:r>
      <w:r w:rsidR="00111E04" w:rsidRPr="00654E1D">
        <w:rPr>
          <w:b/>
          <w:bCs/>
          <w:sz w:val="22"/>
          <w:szCs w:val="22"/>
        </w:rPr>
        <w:t xml:space="preserve"> </w:t>
      </w:r>
      <w:r w:rsidRPr="00654E1D">
        <w:rPr>
          <w:bCs/>
          <w:sz w:val="22"/>
          <w:szCs w:val="22"/>
        </w:rPr>
        <w:t>economie pari a €</w:t>
      </w:r>
      <w:r w:rsidRPr="00654E1D">
        <w:rPr>
          <w:bCs/>
          <w:i/>
          <w:sz w:val="22"/>
          <w:szCs w:val="22"/>
        </w:rPr>
        <w:t xml:space="preserve">[inserire importo economie] </w:t>
      </w:r>
      <w:r w:rsidRPr="00654E1D">
        <w:rPr>
          <w:bCs/>
          <w:sz w:val="22"/>
          <w:szCs w:val="22"/>
        </w:rPr>
        <w:t xml:space="preserve">comunicate da </w:t>
      </w:r>
      <w:r w:rsidRPr="00654E1D">
        <w:rPr>
          <w:bCs/>
          <w:i/>
          <w:sz w:val="22"/>
          <w:szCs w:val="22"/>
        </w:rPr>
        <w:t>[inserire nome del Beneficiario]</w:t>
      </w:r>
      <w:r w:rsidRPr="00654E1D">
        <w:rPr>
          <w:bCs/>
          <w:sz w:val="22"/>
          <w:szCs w:val="22"/>
        </w:rPr>
        <w:t xml:space="preserve"> con </w:t>
      </w:r>
      <w:r w:rsidR="00F524EF" w:rsidRPr="00654E1D">
        <w:rPr>
          <w:bCs/>
          <w:sz w:val="22"/>
          <w:szCs w:val="22"/>
        </w:rPr>
        <w:t>documento</w:t>
      </w:r>
      <w:r w:rsidR="00F524EF" w:rsidRPr="00654E1D">
        <w:rPr>
          <w:b/>
          <w:bCs/>
          <w:sz w:val="22"/>
          <w:szCs w:val="22"/>
        </w:rPr>
        <w:t xml:space="preserve"> </w:t>
      </w:r>
      <w:r w:rsidR="00F524EF" w:rsidRPr="00654E1D">
        <w:rPr>
          <w:sz w:val="22"/>
          <w:szCs w:val="22"/>
        </w:rPr>
        <w:t xml:space="preserve">prot. n. </w:t>
      </w:r>
      <w:r w:rsidR="00F524EF" w:rsidRPr="00654E1D">
        <w:rPr>
          <w:bCs/>
          <w:i/>
          <w:sz w:val="22"/>
          <w:szCs w:val="22"/>
        </w:rPr>
        <w:t xml:space="preserve">[inserire numero protocollo] </w:t>
      </w:r>
      <w:r w:rsidR="00F524EF" w:rsidRPr="00654E1D">
        <w:rPr>
          <w:sz w:val="22"/>
          <w:szCs w:val="22"/>
        </w:rPr>
        <w:t xml:space="preserve">del </w:t>
      </w:r>
      <w:r w:rsidR="00F524EF" w:rsidRPr="00654E1D">
        <w:rPr>
          <w:bCs/>
          <w:i/>
          <w:sz w:val="22"/>
          <w:szCs w:val="22"/>
        </w:rPr>
        <w:t xml:space="preserve">[inserire data protocollo] </w:t>
      </w:r>
      <w:r w:rsidR="00C73929" w:rsidRPr="00654E1D">
        <w:rPr>
          <w:bCs/>
          <w:sz w:val="22"/>
          <w:szCs w:val="22"/>
        </w:rPr>
        <w:t xml:space="preserve">nel quadro del suddetto </w:t>
      </w:r>
      <w:r w:rsidR="00E00B1E" w:rsidRPr="00654E1D">
        <w:rPr>
          <w:bCs/>
          <w:sz w:val="22"/>
          <w:szCs w:val="22"/>
        </w:rPr>
        <w:t>p</w:t>
      </w:r>
      <w:r w:rsidR="00C73929" w:rsidRPr="00654E1D">
        <w:rPr>
          <w:bCs/>
          <w:sz w:val="22"/>
          <w:szCs w:val="22"/>
        </w:rPr>
        <w:t xml:space="preserve">rogetto e rimesse nella disponibilità </w:t>
      </w:r>
      <w:r w:rsidR="00812989" w:rsidRPr="00654E1D">
        <w:rPr>
          <w:bCs/>
          <w:sz w:val="22"/>
          <w:szCs w:val="22"/>
        </w:rPr>
        <w:t xml:space="preserve">dell’Autorità di Gestione </w:t>
      </w:r>
      <w:r w:rsidR="00C73929" w:rsidRPr="00654E1D">
        <w:rPr>
          <w:bCs/>
          <w:sz w:val="22"/>
          <w:szCs w:val="22"/>
        </w:rPr>
        <w:t xml:space="preserve">con Decreto </w:t>
      </w:r>
      <w:r w:rsidR="00C73929" w:rsidRPr="00654E1D">
        <w:rPr>
          <w:sz w:val="22"/>
          <w:szCs w:val="22"/>
        </w:rPr>
        <w:t xml:space="preserve">prot. n. </w:t>
      </w:r>
      <w:r w:rsidR="00C73929" w:rsidRPr="00654E1D">
        <w:rPr>
          <w:bCs/>
          <w:i/>
          <w:sz w:val="22"/>
          <w:szCs w:val="22"/>
        </w:rPr>
        <w:t xml:space="preserve">[inserire numero protocollo] </w:t>
      </w:r>
      <w:r w:rsidR="00C73929" w:rsidRPr="00654E1D">
        <w:rPr>
          <w:sz w:val="22"/>
          <w:szCs w:val="22"/>
        </w:rPr>
        <w:t xml:space="preserve">del </w:t>
      </w:r>
      <w:r w:rsidR="00C73929" w:rsidRPr="00654E1D">
        <w:rPr>
          <w:bCs/>
          <w:i/>
          <w:sz w:val="22"/>
          <w:szCs w:val="22"/>
        </w:rPr>
        <w:t>[inserire data protocollo]</w:t>
      </w:r>
      <w:r w:rsidR="00C73929" w:rsidRPr="00654E1D">
        <w:rPr>
          <w:bCs/>
          <w:sz w:val="22"/>
          <w:szCs w:val="22"/>
        </w:rPr>
        <w:t>;</w:t>
      </w:r>
    </w:p>
    <w:p w14:paraId="6EE204DC" w14:textId="77777777" w:rsidR="00F74E87" w:rsidRPr="00654E1D" w:rsidRDefault="009927F0" w:rsidP="00111E04">
      <w:pPr>
        <w:pStyle w:val="ListParagraph"/>
        <w:spacing w:before="120" w:after="120" w:line="360" w:lineRule="auto"/>
        <w:ind w:left="0"/>
        <w:contextualSpacing w:val="0"/>
        <w:jc w:val="both"/>
        <w:rPr>
          <w:bCs/>
          <w:sz w:val="22"/>
          <w:szCs w:val="22"/>
        </w:rPr>
      </w:pPr>
      <w:r w:rsidRPr="00654E1D">
        <w:rPr>
          <w:b/>
          <w:bCs/>
          <w:sz w:val="22"/>
          <w:szCs w:val="22"/>
        </w:rPr>
        <w:t xml:space="preserve">VISTO </w:t>
      </w:r>
      <w:r w:rsidRPr="00654E1D">
        <w:rPr>
          <w:bCs/>
          <w:sz w:val="22"/>
          <w:szCs w:val="22"/>
        </w:rPr>
        <w:t xml:space="preserve">il </w:t>
      </w:r>
      <w:r w:rsidR="00E8027F" w:rsidRPr="00654E1D">
        <w:rPr>
          <w:bCs/>
          <w:i/>
          <w:sz w:val="22"/>
          <w:szCs w:val="22"/>
        </w:rPr>
        <w:t>[</w:t>
      </w:r>
      <w:r w:rsidRPr="00654E1D">
        <w:rPr>
          <w:bCs/>
          <w:i/>
          <w:sz w:val="22"/>
          <w:szCs w:val="22"/>
        </w:rPr>
        <w:t>documento</w:t>
      </w:r>
      <w:r w:rsidR="00E8027F" w:rsidRPr="00654E1D">
        <w:rPr>
          <w:bCs/>
          <w:i/>
          <w:sz w:val="22"/>
          <w:szCs w:val="22"/>
        </w:rPr>
        <w:t>]</w:t>
      </w:r>
      <w:r w:rsidRPr="00654E1D">
        <w:rPr>
          <w:b/>
          <w:bCs/>
          <w:sz w:val="22"/>
          <w:szCs w:val="22"/>
        </w:rPr>
        <w:t xml:space="preserve"> </w:t>
      </w:r>
      <w:r w:rsidR="00D04B1B" w:rsidRPr="00654E1D">
        <w:rPr>
          <w:sz w:val="22"/>
          <w:szCs w:val="22"/>
        </w:rPr>
        <w:t xml:space="preserve">prot. n. </w:t>
      </w:r>
      <w:r w:rsidR="00D04B1B" w:rsidRPr="00654E1D">
        <w:rPr>
          <w:bCs/>
          <w:i/>
          <w:sz w:val="22"/>
          <w:szCs w:val="22"/>
        </w:rPr>
        <w:t xml:space="preserve">[inserire numero protocollo] </w:t>
      </w:r>
      <w:r w:rsidR="00D04B1B" w:rsidRPr="00654E1D">
        <w:rPr>
          <w:sz w:val="22"/>
          <w:szCs w:val="22"/>
        </w:rPr>
        <w:t xml:space="preserve">del </w:t>
      </w:r>
      <w:r w:rsidR="00D04B1B" w:rsidRPr="00654E1D">
        <w:rPr>
          <w:bCs/>
          <w:i/>
          <w:sz w:val="22"/>
          <w:szCs w:val="22"/>
        </w:rPr>
        <w:t xml:space="preserve">[inserire data protocollo] </w:t>
      </w:r>
      <w:r w:rsidR="00F74E87" w:rsidRPr="00654E1D">
        <w:rPr>
          <w:bCs/>
          <w:sz w:val="22"/>
          <w:szCs w:val="22"/>
        </w:rPr>
        <w:t xml:space="preserve">con il quale </w:t>
      </w:r>
      <w:r w:rsidR="00D04B1B" w:rsidRPr="00654E1D">
        <w:rPr>
          <w:bCs/>
          <w:i/>
          <w:sz w:val="22"/>
          <w:szCs w:val="22"/>
        </w:rPr>
        <w:t xml:space="preserve">[inserire </w:t>
      </w:r>
      <w:r w:rsidR="00F524EF" w:rsidRPr="00654E1D">
        <w:rPr>
          <w:bCs/>
          <w:i/>
          <w:sz w:val="22"/>
          <w:szCs w:val="22"/>
        </w:rPr>
        <w:t>nome</w:t>
      </w:r>
      <w:r w:rsidR="00D04B1B" w:rsidRPr="00654E1D">
        <w:rPr>
          <w:bCs/>
          <w:i/>
          <w:sz w:val="22"/>
          <w:szCs w:val="22"/>
        </w:rPr>
        <w:t xml:space="preserve"> del Beneficiario]</w:t>
      </w:r>
      <w:r w:rsidR="00D04B1B" w:rsidRPr="00654E1D">
        <w:rPr>
          <w:bCs/>
          <w:sz w:val="22"/>
          <w:szCs w:val="22"/>
        </w:rPr>
        <w:t xml:space="preserve"> </w:t>
      </w:r>
      <w:r w:rsidR="00D205DD" w:rsidRPr="00654E1D">
        <w:rPr>
          <w:bCs/>
          <w:sz w:val="22"/>
          <w:szCs w:val="22"/>
        </w:rPr>
        <w:t>ha comunicato economie</w:t>
      </w:r>
      <w:r w:rsidR="00BB330A" w:rsidRPr="00654E1D">
        <w:rPr>
          <w:bCs/>
          <w:sz w:val="22"/>
          <w:szCs w:val="22"/>
        </w:rPr>
        <w:t xml:space="preserve"> di progetto</w:t>
      </w:r>
      <w:r w:rsidR="00D205DD" w:rsidRPr="00654E1D">
        <w:rPr>
          <w:bCs/>
          <w:i/>
          <w:sz w:val="22"/>
          <w:szCs w:val="22"/>
        </w:rPr>
        <w:t xml:space="preserve"> </w:t>
      </w:r>
      <w:r w:rsidR="00F74E87" w:rsidRPr="00654E1D">
        <w:rPr>
          <w:bCs/>
          <w:i/>
          <w:sz w:val="22"/>
          <w:szCs w:val="22"/>
        </w:rPr>
        <w:t xml:space="preserve">[inserire oggetto </w:t>
      </w:r>
      <w:r w:rsidRPr="00654E1D">
        <w:rPr>
          <w:bCs/>
          <w:i/>
          <w:sz w:val="22"/>
          <w:szCs w:val="22"/>
        </w:rPr>
        <w:t>del documento</w:t>
      </w:r>
      <w:r w:rsidR="00F74E87" w:rsidRPr="00654E1D">
        <w:rPr>
          <w:bCs/>
          <w:i/>
          <w:sz w:val="22"/>
          <w:szCs w:val="22"/>
        </w:rPr>
        <w:t>]</w:t>
      </w:r>
      <w:r w:rsidR="00F74E87" w:rsidRPr="00654E1D">
        <w:rPr>
          <w:bCs/>
          <w:sz w:val="22"/>
          <w:szCs w:val="22"/>
        </w:rPr>
        <w:t xml:space="preserve"> </w:t>
      </w:r>
      <w:r w:rsidR="005C444A" w:rsidRPr="00654E1D">
        <w:rPr>
          <w:bCs/>
          <w:sz w:val="22"/>
          <w:szCs w:val="22"/>
        </w:rPr>
        <w:t>pari a €</w:t>
      </w:r>
      <w:r w:rsidR="005C444A" w:rsidRPr="00654E1D">
        <w:rPr>
          <w:bCs/>
          <w:i/>
          <w:sz w:val="22"/>
          <w:szCs w:val="22"/>
        </w:rPr>
        <w:t>[inserire importo economie]</w:t>
      </w:r>
      <w:r w:rsidR="00F74E87" w:rsidRPr="00654E1D">
        <w:rPr>
          <w:bCs/>
          <w:sz w:val="22"/>
          <w:szCs w:val="22"/>
        </w:rPr>
        <w:t>.</w:t>
      </w:r>
    </w:p>
    <w:p w14:paraId="6FE1563E" w14:textId="77777777" w:rsidR="009A0BA5" w:rsidRPr="00654E1D" w:rsidRDefault="009A0BA5" w:rsidP="00111E04">
      <w:pPr>
        <w:pStyle w:val="ListParagraph"/>
        <w:spacing w:before="120" w:after="120" w:line="360" w:lineRule="auto"/>
        <w:ind w:left="0"/>
        <w:contextualSpacing w:val="0"/>
        <w:jc w:val="both"/>
        <w:rPr>
          <w:bCs/>
          <w:sz w:val="22"/>
          <w:szCs w:val="22"/>
        </w:rPr>
      </w:pPr>
    </w:p>
    <w:p w14:paraId="32B67F23" w14:textId="77777777" w:rsidR="002D4768" w:rsidRPr="00654E1D" w:rsidRDefault="00834945" w:rsidP="00BB330A">
      <w:pPr>
        <w:keepNext/>
        <w:autoSpaceDE w:val="0"/>
        <w:autoSpaceDN w:val="0"/>
        <w:adjustRightInd w:val="0"/>
        <w:spacing w:before="120" w:after="120" w:line="360" w:lineRule="auto"/>
        <w:jc w:val="center"/>
        <w:rPr>
          <w:rFonts w:ascii="Times New Roman" w:hAnsi="Times New Roman" w:cs="Times New Roman"/>
          <w:b/>
          <w:color w:val="1D1D22"/>
        </w:rPr>
      </w:pPr>
      <w:r w:rsidRPr="00654E1D">
        <w:rPr>
          <w:rFonts w:ascii="Times New Roman" w:hAnsi="Times New Roman" w:cs="Times New Roman"/>
          <w:b/>
          <w:color w:val="1D1D22"/>
        </w:rPr>
        <w:t>DECRETA</w:t>
      </w:r>
    </w:p>
    <w:p w14:paraId="1E3829E0" w14:textId="77777777" w:rsidR="009A0BA5" w:rsidRPr="00654E1D" w:rsidRDefault="009A0BA5" w:rsidP="00BB330A">
      <w:pPr>
        <w:keepNext/>
        <w:autoSpaceDE w:val="0"/>
        <w:autoSpaceDN w:val="0"/>
        <w:adjustRightInd w:val="0"/>
        <w:spacing w:before="120" w:after="120" w:line="360" w:lineRule="auto"/>
        <w:jc w:val="center"/>
        <w:rPr>
          <w:rFonts w:ascii="Times New Roman" w:hAnsi="Times New Roman" w:cs="Times New Roman"/>
          <w:b/>
          <w:color w:val="1D1D22"/>
        </w:rPr>
      </w:pPr>
    </w:p>
    <w:p w14:paraId="6BAB26C7" w14:textId="77777777" w:rsidR="00111E04" w:rsidRPr="00654E1D" w:rsidRDefault="00111E04" w:rsidP="00BB330A">
      <w:pPr>
        <w:keepNext/>
        <w:autoSpaceDE w:val="0"/>
        <w:autoSpaceDN w:val="0"/>
        <w:adjustRightInd w:val="0"/>
        <w:spacing w:before="120" w:after="120" w:line="360" w:lineRule="auto"/>
        <w:jc w:val="both"/>
        <w:rPr>
          <w:rFonts w:ascii="Times New Roman" w:eastAsia="Times New Roman" w:hAnsi="Times New Roman" w:cs="Times New Roman"/>
          <w:bCs/>
          <w:i/>
          <w:lang w:eastAsia="en-US"/>
        </w:rPr>
      </w:pPr>
      <w:r w:rsidRPr="00654E1D">
        <w:rPr>
          <w:rFonts w:ascii="Times New Roman" w:eastAsia="Times New Roman" w:hAnsi="Times New Roman" w:cs="Times New Roman"/>
          <w:bCs/>
          <w:i/>
          <w:lang w:eastAsia="en-US"/>
        </w:rPr>
        <w:t>[</w:t>
      </w:r>
      <w:r w:rsidR="00BB330A" w:rsidRPr="00654E1D">
        <w:rPr>
          <w:rFonts w:ascii="Times New Roman" w:eastAsia="Times New Roman" w:hAnsi="Times New Roman" w:cs="Times New Roman"/>
          <w:bCs/>
          <w:i/>
          <w:lang w:eastAsia="en-US"/>
        </w:rPr>
        <w:t xml:space="preserve">in caso di </w:t>
      </w:r>
      <w:r w:rsidRPr="00654E1D">
        <w:rPr>
          <w:rFonts w:ascii="Times New Roman" w:eastAsia="Times New Roman" w:hAnsi="Times New Roman" w:cs="Times New Roman"/>
          <w:bCs/>
          <w:i/>
          <w:lang w:eastAsia="en-US"/>
        </w:rPr>
        <w:t>ECONOMIE RIMESSE ALL’AR]</w:t>
      </w:r>
    </w:p>
    <w:p w14:paraId="1FFB872C" w14:textId="7F4939F3" w:rsidR="00666C30" w:rsidRPr="00654E1D" w:rsidRDefault="00666C30" w:rsidP="00111E04">
      <w:pPr>
        <w:autoSpaceDE w:val="0"/>
        <w:autoSpaceDN w:val="0"/>
        <w:adjustRightInd w:val="0"/>
        <w:spacing w:before="120" w:after="120" w:line="360" w:lineRule="auto"/>
        <w:jc w:val="both"/>
        <w:rPr>
          <w:rFonts w:ascii="Times New Roman" w:eastAsia="Times New Roman" w:hAnsi="Times New Roman" w:cs="Times New Roman"/>
          <w:bCs/>
          <w:lang w:eastAsia="en-US"/>
        </w:rPr>
      </w:pPr>
      <w:r w:rsidRPr="00654E1D">
        <w:rPr>
          <w:rFonts w:ascii="Times New Roman" w:eastAsia="Times New Roman" w:hAnsi="Times New Roman" w:cs="Times New Roman"/>
          <w:bCs/>
          <w:lang w:eastAsia="en-US"/>
        </w:rPr>
        <w:t xml:space="preserve">Le economie pari a </w:t>
      </w:r>
      <w:r w:rsidR="00F524EF" w:rsidRPr="00654E1D">
        <w:rPr>
          <w:rFonts w:ascii="Times New Roman" w:eastAsia="Times New Roman" w:hAnsi="Times New Roman" w:cs="Times New Roman"/>
          <w:bCs/>
          <w:lang w:eastAsia="en-US"/>
        </w:rPr>
        <w:t>€</w:t>
      </w:r>
      <w:r w:rsidR="00F524EF" w:rsidRPr="00654E1D">
        <w:rPr>
          <w:rFonts w:ascii="Times New Roman" w:eastAsia="Times New Roman" w:hAnsi="Times New Roman" w:cs="Times New Roman"/>
          <w:bCs/>
          <w:i/>
          <w:lang w:eastAsia="en-US"/>
        </w:rPr>
        <w:t xml:space="preserve">[inserire importo economie] </w:t>
      </w:r>
      <w:r w:rsidRPr="00654E1D">
        <w:rPr>
          <w:rFonts w:ascii="Times New Roman" w:eastAsia="Times New Roman" w:hAnsi="Times New Roman" w:cs="Times New Roman"/>
          <w:bCs/>
          <w:lang w:eastAsia="en-US"/>
        </w:rPr>
        <w:t xml:space="preserve">maturate </w:t>
      </w:r>
      <w:r w:rsidR="00F524EF" w:rsidRPr="00654E1D">
        <w:rPr>
          <w:rFonts w:ascii="Times New Roman" w:eastAsia="Times New Roman" w:hAnsi="Times New Roman" w:cs="Times New Roman"/>
          <w:bCs/>
          <w:lang w:eastAsia="en-US"/>
        </w:rPr>
        <w:t>nel quadro del</w:t>
      </w:r>
      <w:r w:rsidRPr="00654E1D">
        <w:rPr>
          <w:rFonts w:ascii="Times New Roman" w:eastAsia="Times New Roman" w:hAnsi="Times New Roman" w:cs="Times New Roman"/>
          <w:bCs/>
          <w:lang w:eastAsia="en-US"/>
        </w:rPr>
        <w:t xml:space="preserve"> progetto </w:t>
      </w:r>
      <w:r w:rsidR="005C444A" w:rsidRPr="00654E1D">
        <w:rPr>
          <w:rFonts w:ascii="Times New Roman" w:eastAsia="Times New Roman" w:hAnsi="Times New Roman" w:cs="Times New Roman"/>
          <w:bCs/>
          <w:i/>
          <w:lang w:eastAsia="en-US"/>
        </w:rPr>
        <w:t>[inserire codice e titolo progetto</w:t>
      </w:r>
      <w:r w:rsidR="00BB330A" w:rsidRPr="00654E1D">
        <w:rPr>
          <w:rFonts w:ascii="Times New Roman" w:eastAsia="Times New Roman" w:hAnsi="Times New Roman" w:cs="Times New Roman"/>
          <w:bCs/>
          <w:i/>
          <w:lang w:eastAsia="en-US"/>
        </w:rPr>
        <w:t>]</w:t>
      </w:r>
      <w:r w:rsidR="00BB330A" w:rsidRPr="00654E1D">
        <w:rPr>
          <w:rFonts w:ascii="Times New Roman" w:eastAsia="Times New Roman" w:hAnsi="Times New Roman" w:cs="Times New Roman"/>
          <w:bCs/>
          <w:lang w:eastAsia="en-US"/>
        </w:rPr>
        <w:t xml:space="preserve"> del </w:t>
      </w:r>
      <w:r w:rsidR="00BB330A" w:rsidRPr="00654E1D">
        <w:rPr>
          <w:rFonts w:ascii="Times New Roman" w:eastAsia="Times New Roman" w:hAnsi="Times New Roman" w:cs="Times New Roman"/>
          <w:bCs/>
          <w:i/>
          <w:lang w:eastAsia="en-US"/>
        </w:rPr>
        <w:t>[inserire nome del Beneficiario]</w:t>
      </w:r>
      <w:r w:rsidRPr="00654E1D">
        <w:rPr>
          <w:rFonts w:ascii="Times New Roman" w:eastAsia="Times New Roman" w:hAnsi="Times New Roman" w:cs="Times New Roman"/>
          <w:bCs/>
          <w:lang w:eastAsia="en-US"/>
        </w:rPr>
        <w:t xml:space="preserve">, </w:t>
      </w:r>
      <w:r w:rsidR="00F524EF" w:rsidRPr="00654E1D">
        <w:rPr>
          <w:rFonts w:ascii="Times New Roman" w:eastAsia="Times New Roman" w:hAnsi="Times New Roman" w:cs="Times New Roman"/>
          <w:bCs/>
          <w:lang w:eastAsia="en-US"/>
        </w:rPr>
        <w:t xml:space="preserve">finanziato </w:t>
      </w:r>
      <w:r w:rsidRPr="00654E1D">
        <w:rPr>
          <w:rFonts w:ascii="Times New Roman" w:eastAsia="Times New Roman" w:hAnsi="Times New Roman" w:cs="Times New Roman"/>
          <w:bCs/>
          <w:lang w:eastAsia="en-US"/>
        </w:rPr>
        <w:t>a vale</w:t>
      </w:r>
      <w:r w:rsidR="00F524EF" w:rsidRPr="00654E1D">
        <w:rPr>
          <w:rFonts w:ascii="Times New Roman" w:eastAsia="Times New Roman" w:hAnsi="Times New Roman" w:cs="Times New Roman"/>
          <w:bCs/>
          <w:lang w:eastAsia="en-US"/>
        </w:rPr>
        <w:t xml:space="preserve">re sul </w:t>
      </w:r>
      <w:r w:rsidR="0029484E" w:rsidRPr="00654E1D">
        <w:rPr>
          <w:rFonts w:ascii="Times New Roman" w:eastAsia="Times New Roman" w:hAnsi="Times New Roman" w:cs="Times New Roman"/>
          <w:bCs/>
          <w:lang w:eastAsia="en-US"/>
        </w:rPr>
        <w:t>PN</w:t>
      </w:r>
      <w:r w:rsidR="00F524EF" w:rsidRPr="00654E1D">
        <w:rPr>
          <w:rFonts w:ascii="Times New Roman" w:eastAsia="Times New Roman" w:hAnsi="Times New Roman" w:cs="Times New Roman"/>
          <w:bCs/>
          <w:lang w:eastAsia="en-US"/>
        </w:rPr>
        <w:t xml:space="preserve"> </w:t>
      </w:r>
      <w:r w:rsidR="0029484E" w:rsidRPr="00654E1D">
        <w:rPr>
          <w:rFonts w:ascii="Times New Roman" w:eastAsia="Times New Roman" w:hAnsi="Times New Roman" w:cs="Times New Roman"/>
          <w:bCs/>
          <w:lang w:eastAsia="en-US"/>
        </w:rPr>
        <w:t>BMVI</w:t>
      </w:r>
      <w:r w:rsidR="00654E1D" w:rsidRPr="00654E1D">
        <w:rPr>
          <w:rFonts w:ascii="Times New Roman" w:eastAsia="Times New Roman" w:hAnsi="Times New Roman" w:cs="Times New Roman"/>
          <w:bCs/>
          <w:lang w:eastAsia="en-US"/>
        </w:rPr>
        <w:t>/ISF</w:t>
      </w:r>
      <w:r w:rsidR="0029484E" w:rsidRPr="00654E1D">
        <w:rPr>
          <w:rFonts w:ascii="Times New Roman" w:eastAsia="Times New Roman" w:hAnsi="Times New Roman" w:cs="Times New Roman"/>
          <w:bCs/>
          <w:lang w:eastAsia="en-US"/>
        </w:rPr>
        <w:t xml:space="preserve"> 2021-2027</w:t>
      </w:r>
      <w:r w:rsidR="00F524EF" w:rsidRPr="00654E1D">
        <w:rPr>
          <w:rFonts w:ascii="Times New Roman" w:eastAsia="Times New Roman" w:hAnsi="Times New Roman" w:cs="Times New Roman"/>
          <w:bCs/>
          <w:lang w:eastAsia="en-US"/>
        </w:rPr>
        <w:t>,</w:t>
      </w:r>
      <w:r w:rsidRPr="00654E1D">
        <w:rPr>
          <w:rFonts w:ascii="Times New Roman" w:eastAsia="Times New Roman" w:hAnsi="Times New Roman" w:cs="Times New Roman"/>
          <w:bCs/>
          <w:lang w:eastAsia="en-US"/>
        </w:rPr>
        <w:t xml:space="preserve"> </w:t>
      </w:r>
      <w:r w:rsidR="00D27178" w:rsidRPr="00654E1D">
        <w:rPr>
          <w:rFonts w:ascii="Times New Roman" w:eastAsia="Times New Roman" w:hAnsi="Times New Roman" w:cs="Times New Roman"/>
          <w:bCs/>
          <w:lang w:eastAsia="en-US"/>
        </w:rPr>
        <w:t>sono</w:t>
      </w:r>
      <w:r w:rsidRPr="00654E1D">
        <w:rPr>
          <w:rFonts w:ascii="Times New Roman" w:eastAsia="Times New Roman" w:hAnsi="Times New Roman" w:cs="Times New Roman"/>
          <w:bCs/>
          <w:lang w:eastAsia="en-US"/>
        </w:rPr>
        <w:t xml:space="preserve"> rimesse nella disponibilità dell’Autorità</w:t>
      </w:r>
      <w:r w:rsidR="0029484E" w:rsidRPr="00654E1D">
        <w:rPr>
          <w:rFonts w:ascii="Times New Roman" w:eastAsia="Times New Roman" w:hAnsi="Times New Roman" w:cs="Times New Roman"/>
          <w:bCs/>
          <w:lang w:eastAsia="en-US"/>
        </w:rPr>
        <w:t xml:space="preserve"> di Gestione</w:t>
      </w:r>
      <w:r w:rsidRPr="00654E1D">
        <w:rPr>
          <w:rFonts w:ascii="Times New Roman" w:eastAsia="Times New Roman" w:hAnsi="Times New Roman" w:cs="Times New Roman"/>
          <w:bCs/>
          <w:lang w:eastAsia="en-US"/>
        </w:rPr>
        <w:t>.</w:t>
      </w:r>
    </w:p>
    <w:p w14:paraId="0F7D6599" w14:textId="77777777" w:rsidR="00666C30" w:rsidRPr="00654E1D" w:rsidRDefault="00666C30" w:rsidP="00111E04">
      <w:pPr>
        <w:autoSpaceDE w:val="0"/>
        <w:autoSpaceDN w:val="0"/>
        <w:adjustRightInd w:val="0"/>
        <w:spacing w:before="120" w:after="120" w:line="360" w:lineRule="auto"/>
        <w:jc w:val="both"/>
        <w:rPr>
          <w:rFonts w:ascii="Times New Roman" w:eastAsia="Times New Roman" w:hAnsi="Times New Roman" w:cs="Times New Roman"/>
          <w:bCs/>
          <w:lang w:eastAsia="en-US"/>
        </w:rPr>
      </w:pPr>
      <w:r w:rsidRPr="00654E1D">
        <w:rPr>
          <w:rFonts w:ascii="Times New Roman" w:eastAsia="Times New Roman" w:hAnsi="Times New Roman" w:cs="Times New Roman"/>
          <w:bCs/>
          <w:lang w:eastAsia="en-US"/>
        </w:rPr>
        <w:t xml:space="preserve">Il budget del progetto </w:t>
      </w:r>
      <w:r w:rsidR="0063014C" w:rsidRPr="00654E1D">
        <w:rPr>
          <w:rFonts w:ascii="Times New Roman" w:eastAsia="Times New Roman" w:hAnsi="Times New Roman" w:cs="Times New Roman"/>
          <w:bCs/>
          <w:lang w:eastAsia="en-US"/>
        </w:rPr>
        <w:t>è</w:t>
      </w:r>
      <w:r w:rsidR="00F524EF" w:rsidRPr="00654E1D">
        <w:rPr>
          <w:rFonts w:ascii="Times New Roman" w:eastAsia="Times New Roman" w:hAnsi="Times New Roman" w:cs="Times New Roman"/>
          <w:bCs/>
          <w:lang w:eastAsia="en-US"/>
        </w:rPr>
        <w:t xml:space="preserve">, </w:t>
      </w:r>
      <w:r w:rsidRPr="00654E1D">
        <w:rPr>
          <w:rFonts w:ascii="Times New Roman" w:eastAsia="Times New Roman" w:hAnsi="Times New Roman" w:cs="Times New Roman"/>
          <w:bCs/>
          <w:lang w:eastAsia="en-US"/>
        </w:rPr>
        <w:t>quindi</w:t>
      </w:r>
      <w:r w:rsidR="0063014C" w:rsidRPr="00654E1D">
        <w:rPr>
          <w:rFonts w:ascii="Times New Roman" w:eastAsia="Times New Roman" w:hAnsi="Times New Roman" w:cs="Times New Roman"/>
          <w:bCs/>
          <w:lang w:eastAsia="en-US"/>
        </w:rPr>
        <w:t>,</w:t>
      </w:r>
      <w:r w:rsidRPr="00654E1D">
        <w:rPr>
          <w:rFonts w:ascii="Times New Roman" w:eastAsia="Times New Roman" w:hAnsi="Times New Roman" w:cs="Times New Roman"/>
          <w:bCs/>
          <w:lang w:eastAsia="en-US"/>
        </w:rPr>
        <w:t xml:space="preserve"> rimodulato </w:t>
      </w:r>
      <w:r w:rsidR="00E367C2" w:rsidRPr="00654E1D">
        <w:rPr>
          <w:rFonts w:ascii="Times New Roman" w:eastAsia="Times New Roman" w:hAnsi="Times New Roman" w:cs="Times New Roman"/>
          <w:bCs/>
          <w:lang w:eastAsia="en-US"/>
        </w:rPr>
        <w:t>fino all’</w:t>
      </w:r>
      <w:r w:rsidRPr="00654E1D">
        <w:rPr>
          <w:rFonts w:ascii="Times New Roman" w:eastAsia="Times New Roman" w:hAnsi="Times New Roman" w:cs="Times New Roman"/>
          <w:bCs/>
          <w:lang w:eastAsia="en-US"/>
        </w:rPr>
        <w:t xml:space="preserve">importo </w:t>
      </w:r>
      <w:r w:rsidR="0063014C" w:rsidRPr="00654E1D">
        <w:rPr>
          <w:rFonts w:ascii="Times New Roman" w:eastAsia="Times New Roman" w:hAnsi="Times New Roman" w:cs="Times New Roman"/>
          <w:bCs/>
          <w:lang w:eastAsia="en-US"/>
        </w:rPr>
        <w:t xml:space="preserve">complessivo </w:t>
      </w:r>
      <w:r w:rsidR="00E367C2" w:rsidRPr="00654E1D">
        <w:rPr>
          <w:rFonts w:ascii="Times New Roman" w:eastAsia="Times New Roman" w:hAnsi="Times New Roman" w:cs="Times New Roman"/>
          <w:bCs/>
          <w:lang w:eastAsia="en-US"/>
        </w:rPr>
        <w:t>di</w:t>
      </w:r>
      <w:r w:rsidRPr="00654E1D">
        <w:rPr>
          <w:rFonts w:ascii="Times New Roman" w:eastAsia="Times New Roman" w:hAnsi="Times New Roman" w:cs="Times New Roman"/>
          <w:bCs/>
          <w:lang w:eastAsia="en-US"/>
        </w:rPr>
        <w:t xml:space="preserve"> </w:t>
      </w:r>
      <w:r w:rsidR="00F524EF" w:rsidRPr="00654E1D">
        <w:rPr>
          <w:rFonts w:ascii="Times New Roman" w:eastAsia="Times New Roman" w:hAnsi="Times New Roman" w:cs="Times New Roman"/>
          <w:bCs/>
          <w:lang w:eastAsia="en-US"/>
        </w:rPr>
        <w:t>€</w:t>
      </w:r>
      <w:r w:rsidR="00F524EF" w:rsidRPr="00654E1D">
        <w:rPr>
          <w:rFonts w:ascii="Times New Roman" w:eastAsia="Times New Roman" w:hAnsi="Times New Roman" w:cs="Times New Roman"/>
          <w:bCs/>
          <w:i/>
          <w:lang w:eastAsia="en-US"/>
        </w:rPr>
        <w:t>[inserire importo progetto rimodulato]</w:t>
      </w:r>
      <w:r w:rsidRPr="00654E1D">
        <w:rPr>
          <w:rFonts w:ascii="Times New Roman" w:eastAsia="Times New Roman" w:hAnsi="Times New Roman" w:cs="Times New Roman"/>
          <w:bCs/>
          <w:lang w:eastAsia="en-US"/>
        </w:rPr>
        <w:t>.</w:t>
      </w:r>
    </w:p>
    <w:p w14:paraId="58AF646A" w14:textId="77777777" w:rsidR="00111E04" w:rsidRPr="00654E1D" w:rsidRDefault="00111E04" w:rsidP="00111E04">
      <w:pPr>
        <w:autoSpaceDE w:val="0"/>
        <w:autoSpaceDN w:val="0"/>
        <w:adjustRightInd w:val="0"/>
        <w:spacing w:before="120" w:after="120" w:line="360" w:lineRule="auto"/>
        <w:jc w:val="both"/>
        <w:rPr>
          <w:rFonts w:ascii="Times New Roman" w:eastAsia="Times New Roman" w:hAnsi="Times New Roman" w:cs="Times New Roman"/>
          <w:bCs/>
          <w:i/>
          <w:lang w:eastAsia="en-US"/>
        </w:rPr>
      </w:pPr>
      <w:r w:rsidRPr="00654E1D">
        <w:rPr>
          <w:rFonts w:ascii="Times New Roman" w:eastAsia="Times New Roman" w:hAnsi="Times New Roman" w:cs="Times New Roman"/>
          <w:bCs/>
          <w:i/>
          <w:lang w:eastAsia="en-US"/>
        </w:rPr>
        <w:t>[</w:t>
      </w:r>
      <w:r w:rsidR="00BB330A" w:rsidRPr="00654E1D">
        <w:rPr>
          <w:rFonts w:ascii="Times New Roman" w:eastAsia="Times New Roman" w:hAnsi="Times New Roman" w:cs="Times New Roman"/>
          <w:bCs/>
          <w:i/>
          <w:lang w:eastAsia="en-US"/>
        </w:rPr>
        <w:t xml:space="preserve">in caso di </w:t>
      </w:r>
      <w:r w:rsidRPr="00654E1D">
        <w:rPr>
          <w:rFonts w:ascii="Times New Roman" w:eastAsia="Times New Roman" w:hAnsi="Times New Roman" w:cs="Times New Roman"/>
          <w:bCs/>
          <w:i/>
          <w:lang w:eastAsia="en-US"/>
        </w:rPr>
        <w:t>RIUTILIZZO ECONOMIE]</w:t>
      </w:r>
    </w:p>
    <w:p w14:paraId="5BAC1B6F" w14:textId="77777777" w:rsidR="00111E04" w:rsidRPr="00654E1D" w:rsidRDefault="00893D17" w:rsidP="00111E04">
      <w:pPr>
        <w:autoSpaceDE w:val="0"/>
        <w:autoSpaceDN w:val="0"/>
        <w:adjustRightInd w:val="0"/>
        <w:spacing w:before="120" w:after="120" w:line="360" w:lineRule="auto"/>
        <w:jc w:val="both"/>
        <w:rPr>
          <w:rFonts w:ascii="Times New Roman" w:eastAsia="Times New Roman" w:hAnsi="Times New Roman" w:cs="Times New Roman"/>
          <w:bCs/>
          <w:lang w:eastAsia="en-US"/>
        </w:rPr>
      </w:pPr>
      <w:r w:rsidRPr="00654E1D">
        <w:rPr>
          <w:rFonts w:ascii="Times New Roman" w:eastAsia="Times New Roman" w:hAnsi="Times New Roman" w:cs="Times New Roman"/>
          <w:bCs/>
          <w:lang w:eastAsia="en-US"/>
        </w:rPr>
        <w:lastRenderedPageBreak/>
        <w:t>È approvato il</w:t>
      </w:r>
      <w:r w:rsidR="00FE7978" w:rsidRPr="00654E1D">
        <w:rPr>
          <w:rFonts w:ascii="Times New Roman" w:eastAsia="Times New Roman" w:hAnsi="Times New Roman" w:cs="Times New Roman"/>
          <w:bCs/>
          <w:lang w:eastAsia="en-US"/>
        </w:rPr>
        <w:t xml:space="preserve"> riutilizzo delle </w:t>
      </w:r>
      <w:r w:rsidR="00111E04" w:rsidRPr="00654E1D">
        <w:rPr>
          <w:rFonts w:ascii="Times New Roman" w:eastAsia="Times New Roman" w:hAnsi="Times New Roman" w:cs="Times New Roman"/>
          <w:bCs/>
          <w:lang w:eastAsia="en-US"/>
        </w:rPr>
        <w:t xml:space="preserve">economie </w:t>
      </w:r>
      <w:r w:rsidR="00E00B1E" w:rsidRPr="00654E1D">
        <w:rPr>
          <w:rFonts w:ascii="Times New Roman" w:eastAsia="Times New Roman" w:hAnsi="Times New Roman" w:cs="Times New Roman"/>
          <w:bCs/>
          <w:lang w:eastAsia="en-US"/>
        </w:rPr>
        <w:t>di</w:t>
      </w:r>
      <w:r w:rsidR="00961965" w:rsidRPr="00654E1D">
        <w:rPr>
          <w:rFonts w:ascii="Times New Roman" w:eastAsia="Times New Roman" w:hAnsi="Times New Roman" w:cs="Times New Roman"/>
          <w:bCs/>
          <w:lang w:eastAsia="en-US"/>
        </w:rPr>
        <w:t xml:space="preserve"> progetto pari complessivamente a</w:t>
      </w:r>
      <w:r w:rsidR="00111E04" w:rsidRPr="00654E1D">
        <w:rPr>
          <w:rFonts w:ascii="Times New Roman" w:eastAsia="Times New Roman" w:hAnsi="Times New Roman" w:cs="Times New Roman"/>
          <w:bCs/>
          <w:lang w:eastAsia="en-US"/>
        </w:rPr>
        <w:t xml:space="preserve"> €</w:t>
      </w:r>
      <w:r w:rsidR="00111E04" w:rsidRPr="00654E1D">
        <w:rPr>
          <w:rFonts w:ascii="Times New Roman" w:eastAsia="Times New Roman" w:hAnsi="Times New Roman" w:cs="Times New Roman"/>
          <w:bCs/>
          <w:i/>
          <w:lang w:eastAsia="en-US"/>
        </w:rPr>
        <w:t xml:space="preserve">[inserire importo economie] </w:t>
      </w:r>
      <w:r w:rsidR="008E6C65" w:rsidRPr="00654E1D">
        <w:rPr>
          <w:rFonts w:ascii="Times New Roman" w:eastAsia="Times New Roman" w:hAnsi="Times New Roman" w:cs="Times New Roman"/>
          <w:bCs/>
          <w:lang w:eastAsia="en-US"/>
        </w:rPr>
        <w:t xml:space="preserve">maturate </w:t>
      </w:r>
      <w:r w:rsidR="00111E04" w:rsidRPr="00654E1D">
        <w:rPr>
          <w:rFonts w:ascii="Times New Roman" w:eastAsia="Times New Roman" w:hAnsi="Times New Roman" w:cs="Times New Roman"/>
          <w:bCs/>
          <w:lang w:eastAsia="en-US"/>
        </w:rPr>
        <w:t xml:space="preserve">nel quadro del progetto </w:t>
      </w:r>
      <w:r w:rsidR="008E6C65" w:rsidRPr="00654E1D">
        <w:rPr>
          <w:rFonts w:ascii="Times New Roman" w:eastAsia="Times New Roman" w:hAnsi="Times New Roman" w:cs="Times New Roman"/>
          <w:bCs/>
          <w:lang w:eastAsia="en-US"/>
        </w:rPr>
        <w:t>richiamato in premessa</w:t>
      </w:r>
      <w:r w:rsidRPr="00654E1D">
        <w:rPr>
          <w:rFonts w:ascii="Times New Roman" w:eastAsia="Times New Roman" w:hAnsi="Times New Roman" w:cs="Times New Roman"/>
          <w:bCs/>
          <w:lang w:eastAsia="en-US"/>
        </w:rPr>
        <w:t>.</w:t>
      </w:r>
    </w:p>
    <w:p w14:paraId="74A564DC" w14:textId="77777777" w:rsidR="009A0BA5" w:rsidRPr="00654E1D" w:rsidRDefault="009A0BA5" w:rsidP="00111E04">
      <w:pPr>
        <w:autoSpaceDE w:val="0"/>
        <w:autoSpaceDN w:val="0"/>
        <w:adjustRightInd w:val="0"/>
        <w:spacing w:before="120" w:after="120" w:line="360" w:lineRule="auto"/>
        <w:jc w:val="both"/>
        <w:rPr>
          <w:rFonts w:ascii="Times New Roman" w:eastAsia="Times New Roman" w:hAnsi="Times New Roman" w:cs="Times New Roman"/>
          <w:bCs/>
          <w:lang w:eastAsia="en-US"/>
        </w:rPr>
      </w:pPr>
    </w:p>
    <w:p w14:paraId="081B4F93" w14:textId="77777777" w:rsidR="000B5343" w:rsidRPr="00654E1D" w:rsidRDefault="000B5343" w:rsidP="00111E04">
      <w:pPr>
        <w:pStyle w:val="Normale3"/>
        <w:spacing w:line="360" w:lineRule="auto"/>
        <w:ind w:right="339"/>
        <w:jc w:val="left"/>
        <w:rPr>
          <w:bCs/>
          <w:i/>
          <w:sz w:val="22"/>
          <w:szCs w:val="22"/>
        </w:rPr>
      </w:pPr>
      <w:r w:rsidRPr="00654E1D">
        <w:rPr>
          <w:bCs/>
          <w:i/>
          <w:sz w:val="22"/>
          <w:szCs w:val="22"/>
        </w:rPr>
        <w:t>[inserire luogo e data di firma]</w:t>
      </w:r>
    </w:p>
    <w:tbl>
      <w:tblPr>
        <w:tblW w:w="0" w:type="auto"/>
        <w:jc w:val="right"/>
        <w:tblLook w:val="04A0" w:firstRow="1" w:lastRow="0" w:firstColumn="1" w:lastColumn="0" w:noHBand="0" w:noVBand="1"/>
      </w:tblPr>
      <w:tblGrid>
        <w:gridCol w:w="3938"/>
      </w:tblGrid>
      <w:tr w:rsidR="009A0BA5" w:rsidRPr="00992FE5" w14:paraId="168B8B72" w14:textId="77777777" w:rsidTr="009A0BA5">
        <w:trPr>
          <w:trHeight w:val="1043"/>
          <w:jc w:val="right"/>
        </w:trPr>
        <w:tc>
          <w:tcPr>
            <w:tcW w:w="3938" w:type="dxa"/>
            <w:shd w:val="clear" w:color="auto" w:fill="auto"/>
          </w:tcPr>
          <w:p w14:paraId="67D3A7B6" w14:textId="77777777" w:rsidR="001D1D25" w:rsidRPr="00992FE5" w:rsidRDefault="001D1D25" w:rsidP="001D1D25">
            <w:pPr>
              <w:pStyle w:val="Normale3"/>
              <w:spacing w:after="0" w:line="360" w:lineRule="auto"/>
              <w:ind w:right="340"/>
              <w:jc w:val="center"/>
              <w:rPr>
                <w:spacing w:val="-20"/>
                <w:sz w:val="22"/>
                <w:szCs w:val="22"/>
              </w:rPr>
            </w:pPr>
            <w:r w:rsidRPr="00992FE5">
              <w:rPr>
                <w:spacing w:val="-20"/>
                <w:sz w:val="22"/>
                <w:szCs w:val="22"/>
              </w:rPr>
              <w:t>L’AUTORITÀ DI GESTIONE</w:t>
            </w:r>
          </w:p>
          <w:p w14:paraId="1700D8D8" w14:textId="3DD5CF28" w:rsidR="009A0BA5" w:rsidRPr="00992FE5" w:rsidRDefault="001D1D25" w:rsidP="001D1D25">
            <w:pPr>
              <w:pStyle w:val="Normale3"/>
              <w:spacing w:before="0" w:line="360" w:lineRule="auto"/>
              <w:ind w:right="340"/>
              <w:jc w:val="center"/>
              <w:rPr>
                <w:i/>
                <w:sz w:val="22"/>
                <w:szCs w:val="22"/>
              </w:rPr>
            </w:pPr>
            <w:r w:rsidRPr="00992FE5">
              <w:rPr>
                <w:spacing w:val="-20"/>
                <w:sz w:val="22"/>
                <w:szCs w:val="22"/>
              </w:rPr>
              <w:t>Gambacurta</w:t>
            </w:r>
            <w:r w:rsidR="009A0BA5" w:rsidRPr="00992FE5">
              <w:rPr>
                <w:sz w:val="22"/>
                <w:szCs w:val="22"/>
              </w:rPr>
              <w:t>]</w:t>
            </w:r>
          </w:p>
        </w:tc>
      </w:tr>
    </w:tbl>
    <w:p w14:paraId="109E5A5A" w14:textId="77777777" w:rsidR="001D1D25" w:rsidRPr="00992FE5" w:rsidRDefault="001D1D25" w:rsidP="001D1D25">
      <w:pPr>
        <w:rPr>
          <w:rFonts w:ascii="Times New Roman" w:eastAsia="Times New Roman" w:hAnsi="Times New Roman" w:cs="Times New Roman"/>
        </w:rPr>
      </w:pPr>
    </w:p>
    <w:p w14:paraId="6FC2D792" w14:textId="77777777" w:rsidR="001D1D25" w:rsidRPr="00992FE5" w:rsidRDefault="001D1D25" w:rsidP="001D1D25">
      <w:pPr>
        <w:rPr>
          <w:rFonts w:ascii="Times New Roman" w:eastAsia="Times New Roman" w:hAnsi="Times New Roman" w:cs="Times New Roman"/>
        </w:rPr>
      </w:pPr>
    </w:p>
    <w:p w14:paraId="232BC74F" w14:textId="77777777" w:rsidR="001D1D25" w:rsidRPr="00992FE5" w:rsidRDefault="001D1D25" w:rsidP="001D1D25">
      <w:pPr>
        <w:rPr>
          <w:rFonts w:ascii="Times New Roman" w:eastAsia="Times New Roman" w:hAnsi="Times New Roman" w:cs="Times New Roman"/>
        </w:rPr>
      </w:pPr>
    </w:p>
    <w:p w14:paraId="053BD20B" w14:textId="77777777" w:rsidR="001D1D25" w:rsidRPr="00992FE5" w:rsidRDefault="001D1D25" w:rsidP="001D1D25">
      <w:pPr>
        <w:rPr>
          <w:rFonts w:ascii="Times New Roman" w:eastAsia="Times New Roman" w:hAnsi="Times New Roman" w:cs="Times New Roman"/>
        </w:rPr>
      </w:pPr>
    </w:p>
    <w:p w14:paraId="02AD203B" w14:textId="77777777" w:rsidR="001D1D25" w:rsidRPr="00992FE5" w:rsidRDefault="001D1D25" w:rsidP="001D1D25">
      <w:pPr>
        <w:rPr>
          <w:rFonts w:ascii="Times New Roman" w:eastAsia="Times New Roman" w:hAnsi="Times New Roman" w:cs="Times New Roman"/>
        </w:rPr>
      </w:pPr>
    </w:p>
    <w:p w14:paraId="6EA2A31A" w14:textId="70580BDC" w:rsidR="001D1D25" w:rsidRPr="00992FE5" w:rsidRDefault="001D1D25" w:rsidP="001D1D25">
      <w:pPr>
        <w:tabs>
          <w:tab w:val="left" w:pos="8640"/>
        </w:tabs>
        <w:rPr>
          <w:rFonts w:ascii="Times New Roman" w:eastAsia="Times New Roman" w:hAnsi="Times New Roman" w:cs="Times New Roman"/>
        </w:rPr>
      </w:pPr>
      <w:r w:rsidRPr="00992FE5">
        <w:rPr>
          <w:rFonts w:ascii="Times New Roman" w:eastAsia="Times New Roman" w:hAnsi="Times New Roman" w:cs="Times New Roman"/>
        </w:rPr>
        <w:tab/>
      </w:r>
    </w:p>
    <w:sectPr w:rsidR="001D1D25" w:rsidRPr="00992FE5">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4EFC7" w14:textId="77777777" w:rsidR="00C86930" w:rsidRDefault="00C86930" w:rsidP="00C15CBF">
      <w:pPr>
        <w:spacing w:after="0" w:line="240" w:lineRule="auto"/>
      </w:pPr>
      <w:r>
        <w:separator/>
      </w:r>
    </w:p>
  </w:endnote>
  <w:endnote w:type="continuationSeparator" w:id="0">
    <w:p w14:paraId="43DCD55C" w14:textId="77777777" w:rsidR="00C86930" w:rsidRDefault="00C86930" w:rsidP="00C15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7000832"/>
      <w:docPartObj>
        <w:docPartGallery w:val="Page Numbers (Bottom of Page)"/>
        <w:docPartUnique/>
      </w:docPartObj>
    </w:sdtPr>
    <w:sdtEndPr>
      <w:rPr>
        <w:rFonts w:ascii="Times New Roman" w:hAnsi="Times New Roman" w:cs="Times New Roman"/>
      </w:rPr>
    </w:sdtEndPr>
    <w:sdtContent>
      <w:p w14:paraId="71660E00" w14:textId="77777777" w:rsidR="00EE6A32" w:rsidRDefault="00EE6A32" w:rsidP="00C73929">
        <w:pPr>
          <w:pStyle w:val="Footer"/>
          <w:jc w:val="center"/>
        </w:pPr>
      </w:p>
      <w:p w14:paraId="73340A5C" w14:textId="77777777" w:rsidR="00E97297" w:rsidRPr="00C73929" w:rsidRDefault="00E97297" w:rsidP="00C73929">
        <w:pPr>
          <w:pStyle w:val="Footer"/>
          <w:jc w:val="center"/>
          <w:rPr>
            <w:rFonts w:ascii="Times New Roman" w:hAnsi="Times New Roman" w:cs="Times New Roman"/>
          </w:rPr>
        </w:pPr>
        <w:r w:rsidRPr="00C73929">
          <w:rPr>
            <w:rFonts w:ascii="Times New Roman" w:hAnsi="Times New Roman" w:cs="Times New Roman"/>
          </w:rPr>
          <w:fldChar w:fldCharType="begin"/>
        </w:r>
        <w:r w:rsidRPr="00C73929">
          <w:rPr>
            <w:rFonts w:ascii="Times New Roman" w:hAnsi="Times New Roman" w:cs="Times New Roman"/>
          </w:rPr>
          <w:instrText>PAGE   \* MERGEFORMAT</w:instrText>
        </w:r>
        <w:r w:rsidRPr="00C73929">
          <w:rPr>
            <w:rFonts w:ascii="Times New Roman" w:hAnsi="Times New Roman" w:cs="Times New Roman"/>
          </w:rPr>
          <w:fldChar w:fldCharType="separate"/>
        </w:r>
        <w:r w:rsidR="008C6243">
          <w:rPr>
            <w:rFonts w:ascii="Times New Roman" w:hAnsi="Times New Roman" w:cs="Times New Roman"/>
            <w:noProof/>
          </w:rPr>
          <w:t>1</w:t>
        </w:r>
        <w:r w:rsidRPr="00C73929">
          <w:rPr>
            <w:rFonts w:ascii="Times New Roman" w:hAnsi="Times New Roman" w:cs="Times New Roman"/>
          </w:rPr>
          <w:fldChar w:fldCharType="end"/>
        </w:r>
      </w:p>
    </w:sdtContent>
  </w:sdt>
  <w:p w14:paraId="4377E4EC" w14:textId="1E52F11F" w:rsidR="00E97297" w:rsidRDefault="00AB33FF" w:rsidP="00AB33FF">
    <w:pPr>
      <w:pStyle w:val="Footer"/>
      <w:jc w:val="right"/>
    </w:pPr>
    <w:r>
      <w:rPr>
        <w:b/>
        <w:bCs/>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7C1D7" w14:textId="77777777" w:rsidR="00C86930" w:rsidRDefault="00C86930" w:rsidP="00C15CBF">
      <w:pPr>
        <w:spacing w:after="0" w:line="240" w:lineRule="auto"/>
      </w:pPr>
      <w:r>
        <w:separator/>
      </w:r>
    </w:p>
  </w:footnote>
  <w:footnote w:type="continuationSeparator" w:id="0">
    <w:p w14:paraId="17A48E61" w14:textId="77777777" w:rsidR="00C86930" w:rsidRDefault="00C86930" w:rsidP="00C15C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84163" w14:textId="77777777" w:rsidR="000B5343" w:rsidRPr="000B5343" w:rsidRDefault="000B5343" w:rsidP="000B5343">
    <w:pPr>
      <w:spacing w:after="0" w:line="240" w:lineRule="auto"/>
      <w:ind w:left="5245"/>
      <w:jc w:val="right"/>
      <w:rPr>
        <w:rFonts w:ascii="Palatino Linotype" w:eastAsia="Times New Roman" w:hAnsi="Palatino Linotype" w:cs="Times New Roman"/>
        <w:sz w:val="6"/>
        <w:szCs w:val="24"/>
        <w:lang w:eastAsia="en-US"/>
      </w:rPr>
    </w:pPr>
    <w:r>
      <w:rPr>
        <w:rFonts w:ascii="Times New Roman" w:eastAsia="Times New Roman" w:hAnsi="Times New Roman" w:cs="Times New Roman"/>
        <w:noProof/>
        <w:sz w:val="28"/>
        <w:szCs w:val="24"/>
      </w:rPr>
      <mc:AlternateContent>
        <mc:Choice Requires="wps">
          <w:drawing>
            <wp:anchor distT="0" distB="0" distL="114300" distR="114300" simplePos="0" relativeHeight="251656192" behindDoc="0" locked="0" layoutInCell="1" allowOverlap="1" wp14:anchorId="7115FCC4" wp14:editId="738EDC1E">
              <wp:simplePos x="0" y="0"/>
              <wp:positionH relativeFrom="column">
                <wp:posOffset>5405120</wp:posOffset>
              </wp:positionH>
              <wp:positionV relativeFrom="paragraph">
                <wp:posOffset>-199390</wp:posOffset>
              </wp:positionV>
              <wp:extent cx="767715" cy="246380"/>
              <wp:effectExtent l="4445" t="635" r="0" b="381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B1DCF8" w14:textId="1735BA8D" w:rsidR="000B5343" w:rsidRPr="00A26A60" w:rsidRDefault="000B5343" w:rsidP="000B5343">
                          <w:pPr>
                            <w:jc w:val="right"/>
                            <w:rPr>
                              <w:rFonts w:ascii="Calibri" w:hAnsi="Calibri" w:cs="Calibri"/>
                              <w:b/>
                              <w:sz w:val="20"/>
                              <w:szCs w:val="20"/>
                            </w:rPr>
                          </w:pPr>
                          <w:r w:rsidRPr="00A26A60">
                            <w:rPr>
                              <w:rFonts w:ascii="Calibri" w:hAnsi="Calibri" w:cs="Calibri"/>
                              <w:b/>
                              <w:sz w:val="20"/>
                              <w:szCs w:val="20"/>
                            </w:rPr>
                            <w:t>ALL.</w:t>
                          </w:r>
                          <w:r w:rsidR="00E45297">
                            <w:rPr>
                              <w:rFonts w:ascii="Calibri" w:hAnsi="Calibri" w:cs="Calibri"/>
                              <w:b/>
                              <w:sz w:val="20"/>
                              <w:szCs w:val="20"/>
                            </w:rPr>
                            <w:t>1</w:t>
                          </w:r>
                          <w:r w:rsidR="00DD01A6">
                            <w:rPr>
                              <w:rFonts w:ascii="Calibri" w:hAnsi="Calibri" w:cs="Calibri"/>
                              <w:b/>
                              <w:sz w:val="20"/>
                              <w:szCs w:val="20"/>
                            </w:rPr>
                            <w:t>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115FCC4" id="_x0000_t202" coordsize="21600,21600" o:spt="202" path="m,l,21600r21600,l21600,xe">
              <v:stroke joinstyle="miter"/>
              <v:path gradientshapeok="t" o:connecttype="rect"/>
            </v:shapetype>
            <v:shape id="Casella di testo 13" o:spid="_x0000_s1026" type="#_x0000_t202" style="position:absolute;left:0;text-align:left;margin-left:425.6pt;margin-top:-15.7pt;width:60.45pt;height:19.4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" stroked="f">
              <v:textbox style="mso-fit-shape-to-text:t">
                <w:txbxContent>
                  <w:p w14:paraId="4FB1DCF8" w14:textId="1735BA8D" w:rsidR="000B5343" w:rsidRPr="00A26A60" w:rsidRDefault="000B5343" w:rsidP="000B5343">
                    <w:pPr>
                      <w:jc w:val="right"/>
                      <w:rPr>
                        <w:rFonts w:ascii="Calibri" w:hAnsi="Calibri" w:cs="Calibri"/>
                        <w:b/>
                        <w:sz w:val="20"/>
                        <w:szCs w:val="20"/>
                      </w:rPr>
                    </w:pPr>
                    <w:r w:rsidRPr="00A26A60">
                      <w:rPr>
                        <w:rFonts w:ascii="Calibri" w:hAnsi="Calibri" w:cs="Calibri"/>
                        <w:b/>
                        <w:sz w:val="20"/>
                        <w:szCs w:val="20"/>
                      </w:rPr>
                      <w:t>ALL.</w:t>
                    </w:r>
                    <w:r w:rsidR="00E45297">
                      <w:rPr>
                        <w:rFonts w:ascii="Calibri" w:hAnsi="Calibri" w:cs="Calibri"/>
                        <w:b/>
                        <w:sz w:val="20"/>
                        <w:szCs w:val="20"/>
                      </w:rPr>
                      <w:t>1</w:t>
                    </w:r>
                    <w:r w:rsidR="00DD01A6">
                      <w:rPr>
                        <w:rFonts w:ascii="Calibri" w:hAnsi="Calibri" w:cs="Calibri"/>
                        <w:b/>
                        <w:sz w:val="20"/>
                        <w:szCs w:val="20"/>
                      </w:rPr>
                      <w:t>3</w:t>
                    </w:r>
                  </w:p>
                </w:txbxContent>
              </v:textbox>
            </v:shape>
          </w:pict>
        </mc:Fallback>
      </mc:AlternateContent>
    </w:r>
    <w:r>
      <w:rPr>
        <w:rFonts w:ascii="Times New Roman" w:eastAsia="Times New Roman" w:hAnsi="Times New Roman" w:cs="Times New Roman"/>
        <w:noProof/>
        <w:sz w:val="24"/>
        <w:szCs w:val="24"/>
      </w:rPr>
      <w:drawing>
        <wp:anchor distT="0" distB="0" distL="114300" distR="114300" simplePos="0" relativeHeight="251658240" behindDoc="0" locked="0" layoutInCell="1" allowOverlap="1" wp14:anchorId="4A9F60E9" wp14:editId="5F55A7C7">
          <wp:simplePos x="0" y="0"/>
          <wp:positionH relativeFrom="column">
            <wp:posOffset>3810</wp:posOffset>
          </wp:positionH>
          <wp:positionV relativeFrom="paragraph">
            <wp:posOffset>-24765</wp:posOffset>
          </wp:positionV>
          <wp:extent cx="622935" cy="408305"/>
          <wp:effectExtent l="0" t="0" r="5715" b="0"/>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935" cy="4083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4"/>
        <w:szCs w:val="24"/>
      </w:rPr>
      <w:drawing>
        <wp:anchor distT="0" distB="0" distL="114300" distR="114300" simplePos="0" relativeHeight="251660288" behindDoc="0" locked="0" layoutInCell="1" allowOverlap="1" wp14:anchorId="74127507" wp14:editId="0320716D">
          <wp:simplePos x="0" y="0"/>
          <wp:positionH relativeFrom="column">
            <wp:posOffset>4791710</wp:posOffset>
          </wp:positionH>
          <wp:positionV relativeFrom="paragraph">
            <wp:posOffset>-4445</wp:posOffset>
          </wp:positionV>
          <wp:extent cx="1332865" cy="444500"/>
          <wp:effectExtent l="0" t="0" r="635"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32865"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76EFDB" w14:textId="77777777" w:rsidR="000B5343" w:rsidRPr="000B5343" w:rsidRDefault="000B5343" w:rsidP="000B5343">
    <w:pPr>
      <w:tabs>
        <w:tab w:val="center" w:pos="4819"/>
        <w:tab w:val="right" w:pos="9638"/>
      </w:tabs>
      <w:spacing w:after="0" w:line="240" w:lineRule="auto"/>
      <w:jc w:val="center"/>
      <w:rPr>
        <w:rFonts w:ascii="Times New Roman" w:eastAsia="Times New Roman" w:hAnsi="Times New Roman" w:cs="Times New Roman"/>
        <w:b/>
        <w:bCs/>
        <w:smallCaps/>
        <w:sz w:val="24"/>
        <w:szCs w:val="24"/>
        <w:lang w:eastAsia="en-US"/>
      </w:rPr>
    </w:pPr>
    <w:r>
      <w:rPr>
        <w:rFonts w:ascii="Times New Roman" w:eastAsia="Times New Roman" w:hAnsi="Times New Roman" w:cs="Times New Roman"/>
        <w:noProof/>
        <w:sz w:val="20"/>
        <w:szCs w:val="24"/>
      </w:rPr>
      <w:drawing>
        <wp:inline distT="0" distB="0" distL="0" distR="0" wp14:anchorId="0EAC1B06" wp14:editId="7B95600A">
          <wp:extent cx="5762625" cy="1467485"/>
          <wp:effectExtent l="0" t="0" r="9525" b="0"/>
          <wp:docPr id="10" name="Immagine 10" descr="CARTA IN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ARTA INTESTATA"/>
                  <pic:cNvPicPr>
                    <a:picLocks noChangeAspect="1" noChangeArrowheads="1"/>
                  </pic:cNvPicPr>
                </pic:nvPicPr>
                <pic:blipFill>
                  <a:blip r:embed="rId3">
                    <a:lum bright="12000"/>
                    <a:extLst>
                      <a:ext uri="{28A0092B-C50C-407E-A947-70E740481C1C}">
                        <a14:useLocalDpi xmlns:a14="http://schemas.microsoft.com/office/drawing/2010/main" val="0"/>
                      </a:ext>
                    </a:extLst>
                  </a:blip>
                  <a:srcRect/>
                  <a:stretch>
                    <a:fillRect/>
                  </a:stretch>
                </pic:blipFill>
                <pic:spPr bwMode="auto">
                  <a:xfrm>
                    <a:off x="0" y="0"/>
                    <a:ext cx="5762625" cy="1467485"/>
                  </a:xfrm>
                  <a:prstGeom prst="rect">
                    <a:avLst/>
                  </a:prstGeom>
                  <a:noFill/>
                  <a:ln>
                    <a:noFill/>
                  </a:ln>
                </pic:spPr>
              </pic:pic>
            </a:graphicData>
          </a:graphic>
        </wp:inline>
      </w:drawing>
    </w:r>
  </w:p>
  <w:p w14:paraId="6EDC959F" w14:textId="77777777" w:rsidR="000B5343" w:rsidRPr="000B5343" w:rsidRDefault="000B5343" w:rsidP="000B5343">
    <w:pPr>
      <w:tabs>
        <w:tab w:val="center" w:pos="4819"/>
        <w:tab w:val="right" w:pos="9638"/>
      </w:tabs>
      <w:spacing w:after="0" w:line="240" w:lineRule="auto"/>
      <w:jc w:val="center"/>
      <w:rPr>
        <w:rFonts w:ascii="Times New Roman" w:eastAsia="Times New Roman" w:hAnsi="Times New Roman" w:cs="Times New Roman"/>
        <w:smallCaps/>
        <w:sz w:val="28"/>
        <w:szCs w:val="24"/>
        <w:lang w:eastAsia="en-US"/>
      </w:rPr>
    </w:pPr>
    <w:r w:rsidRPr="000B5343">
      <w:rPr>
        <w:rFonts w:ascii="Times New Roman" w:eastAsia="Times New Roman" w:hAnsi="Times New Roman" w:cs="Times New Roman"/>
        <w:b/>
        <w:bCs/>
        <w:smallCaps/>
        <w:sz w:val="28"/>
        <w:szCs w:val="24"/>
        <w:lang w:eastAsia="en-US"/>
      </w:rPr>
      <w:t>DIPARTIMENTO DELLA PUBBLICA SICUREZZA</w:t>
    </w:r>
  </w:p>
  <w:p w14:paraId="31F373E3" w14:textId="77777777" w:rsidR="00E45297" w:rsidRPr="00E11040" w:rsidRDefault="00E45297" w:rsidP="00E45297">
    <w:pPr>
      <w:tabs>
        <w:tab w:val="center" w:pos="4819"/>
        <w:tab w:val="right" w:pos="9638"/>
      </w:tabs>
      <w:spacing w:after="0" w:line="240" w:lineRule="auto"/>
      <w:jc w:val="center"/>
      <w:rPr>
        <w:rFonts w:ascii="Times New Roman" w:eastAsia="Times New Roman" w:hAnsi="Times New Roman" w:cs="Times New Roman"/>
        <w:bCs/>
        <w:smallCaps/>
        <w:sz w:val="24"/>
        <w:szCs w:val="24"/>
      </w:rPr>
    </w:pPr>
    <w:r w:rsidRPr="00E11040">
      <w:rPr>
        <w:rFonts w:ascii="Times New Roman" w:eastAsia="Times New Roman" w:hAnsi="Times New Roman" w:cs="Times New Roman"/>
        <w:bCs/>
        <w:smallCaps/>
        <w:sz w:val="24"/>
        <w:szCs w:val="24"/>
      </w:rPr>
      <w:t>Autorità di gestione de</w:t>
    </w:r>
    <w:r>
      <w:rPr>
        <w:rFonts w:ascii="Times New Roman" w:eastAsia="Times New Roman" w:hAnsi="Times New Roman" w:cs="Times New Roman"/>
        <w:bCs/>
        <w:smallCaps/>
        <w:sz w:val="24"/>
        <w:szCs w:val="24"/>
      </w:rPr>
      <w:t>i</w:t>
    </w:r>
    <w:r w:rsidRPr="00E11040">
      <w:rPr>
        <w:rFonts w:ascii="Times New Roman" w:eastAsia="Times New Roman" w:hAnsi="Times New Roman" w:cs="Times New Roman"/>
        <w:bCs/>
        <w:smallCaps/>
        <w:sz w:val="24"/>
        <w:szCs w:val="24"/>
      </w:rPr>
      <w:t xml:space="preserve"> Programm</w:t>
    </w:r>
    <w:r>
      <w:rPr>
        <w:rFonts w:ascii="Times New Roman" w:eastAsia="Times New Roman" w:hAnsi="Times New Roman" w:cs="Times New Roman"/>
        <w:bCs/>
        <w:smallCaps/>
        <w:sz w:val="24"/>
        <w:szCs w:val="24"/>
      </w:rPr>
      <w:t>i</w:t>
    </w:r>
    <w:r w:rsidRPr="00E11040">
      <w:rPr>
        <w:rFonts w:ascii="Times New Roman" w:eastAsia="Times New Roman" w:hAnsi="Times New Roman" w:cs="Times New Roman"/>
        <w:bCs/>
        <w:smallCaps/>
        <w:sz w:val="24"/>
        <w:szCs w:val="24"/>
      </w:rPr>
      <w:t xml:space="preserve"> Nazional</w:t>
    </w:r>
    <w:r>
      <w:rPr>
        <w:rFonts w:ascii="Times New Roman" w:eastAsia="Times New Roman" w:hAnsi="Times New Roman" w:cs="Times New Roman"/>
        <w:bCs/>
        <w:smallCaps/>
        <w:sz w:val="24"/>
        <w:szCs w:val="24"/>
      </w:rPr>
      <w:t>i</w:t>
    </w:r>
    <w:r w:rsidRPr="00E11040">
      <w:rPr>
        <w:rFonts w:ascii="Times New Roman" w:eastAsia="Times New Roman" w:hAnsi="Times New Roman" w:cs="Times New Roman"/>
        <w:bCs/>
        <w:smallCaps/>
        <w:sz w:val="24"/>
        <w:szCs w:val="24"/>
      </w:rPr>
      <w:t xml:space="preserve"> BMVI </w:t>
    </w:r>
    <w:r>
      <w:rPr>
        <w:rFonts w:ascii="Times New Roman" w:eastAsia="Times New Roman" w:hAnsi="Times New Roman" w:cs="Times New Roman"/>
        <w:bCs/>
        <w:smallCaps/>
        <w:sz w:val="24"/>
        <w:szCs w:val="24"/>
      </w:rPr>
      <w:t xml:space="preserve">e ISF </w:t>
    </w:r>
    <w:r w:rsidRPr="00E11040">
      <w:rPr>
        <w:rFonts w:ascii="Times New Roman" w:eastAsia="Times New Roman" w:hAnsi="Times New Roman" w:cs="Times New Roman"/>
        <w:bCs/>
        <w:smallCaps/>
        <w:sz w:val="24"/>
        <w:szCs w:val="24"/>
      </w:rPr>
      <w:t>2021-2027</w:t>
    </w:r>
  </w:p>
  <w:p w14:paraId="7FA63302" w14:textId="77777777" w:rsidR="000B5343" w:rsidRPr="000B5343" w:rsidRDefault="000B5343" w:rsidP="000B5343">
    <w:pPr>
      <w:tabs>
        <w:tab w:val="center" w:pos="4320"/>
        <w:tab w:val="right" w:pos="8640"/>
      </w:tabs>
      <w:spacing w:after="0" w:line="240" w:lineRule="auto"/>
      <w:jc w:val="center"/>
      <w:rPr>
        <w:rFonts w:ascii="Times New Roman" w:eastAsia="Times New Roman" w:hAnsi="Times New Roman" w:cs="Times New Roman"/>
        <w:i/>
        <w:smallCaps/>
        <w:sz w:val="20"/>
        <w:szCs w:val="24"/>
        <w:lang w:eastAsia="en-US"/>
      </w:rPr>
    </w:pPr>
  </w:p>
  <w:p w14:paraId="25FFCC37" w14:textId="77777777" w:rsidR="00C15CBF" w:rsidRPr="00C15CBF" w:rsidRDefault="00C15CBF" w:rsidP="00C15C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F04"/>
    <w:rsid w:val="00014C93"/>
    <w:rsid w:val="000276C6"/>
    <w:rsid w:val="0004579E"/>
    <w:rsid w:val="00080B65"/>
    <w:rsid w:val="000B5343"/>
    <w:rsid w:val="000E3403"/>
    <w:rsid w:val="00101886"/>
    <w:rsid w:val="00111E04"/>
    <w:rsid w:val="00170AF7"/>
    <w:rsid w:val="001A79D3"/>
    <w:rsid w:val="001C09FC"/>
    <w:rsid w:val="001C1E58"/>
    <w:rsid w:val="001D1D25"/>
    <w:rsid w:val="001F466B"/>
    <w:rsid w:val="00244BBC"/>
    <w:rsid w:val="00250F04"/>
    <w:rsid w:val="0026752E"/>
    <w:rsid w:val="00267DAC"/>
    <w:rsid w:val="0029484E"/>
    <w:rsid w:val="00294B2D"/>
    <w:rsid w:val="002A1290"/>
    <w:rsid w:val="002D268B"/>
    <w:rsid w:val="002D4537"/>
    <w:rsid w:val="002D4768"/>
    <w:rsid w:val="00304A9F"/>
    <w:rsid w:val="00353719"/>
    <w:rsid w:val="003814CF"/>
    <w:rsid w:val="00393736"/>
    <w:rsid w:val="003F5932"/>
    <w:rsid w:val="00484A1C"/>
    <w:rsid w:val="004B04B9"/>
    <w:rsid w:val="005712A4"/>
    <w:rsid w:val="00574A43"/>
    <w:rsid w:val="00593EBF"/>
    <w:rsid w:val="005C444A"/>
    <w:rsid w:val="00602F47"/>
    <w:rsid w:val="0063014C"/>
    <w:rsid w:val="00654E1D"/>
    <w:rsid w:val="00666C30"/>
    <w:rsid w:val="00677F26"/>
    <w:rsid w:val="006E7986"/>
    <w:rsid w:val="00717970"/>
    <w:rsid w:val="00781A94"/>
    <w:rsid w:val="007A2E96"/>
    <w:rsid w:val="007C4040"/>
    <w:rsid w:val="00812989"/>
    <w:rsid w:val="00813E93"/>
    <w:rsid w:val="00834945"/>
    <w:rsid w:val="00893D17"/>
    <w:rsid w:val="008C6243"/>
    <w:rsid w:val="008D7BE5"/>
    <w:rsid w:val="008E6C65"/>
    <w:rsid w:val="00910333"/>
    <w:rsid w:val="00915C39"/>
    <w:rsid w:val="009204F9"/>
    <w:rsid w:val="009278B7"/>
    <w:rsid w:val="00961965"/>
    <w:rsid w:val="00983442"/>
    <w:rsid w:val="009859A7"/>
    <w:rsid w:val="00991965"/>
    <w:rsid w:val="009927F0"/>
    <w:rsid w:val="00992FE5"/>
    <w:rsid w:val="009A0BA5"/>
    <w:rsid w:val="009B2266"/>
    <w:rsid w:val="00A02554"/>
    <w:rsid w:val="00A02F66"/>
    <w:rsid w:val="00A10B2C"/>
    <w:rsid w:val="00A47896"/>
    <w:rsid w:val="00AB33FF"/>
    <w:rsid w:val="00B2439A"/>
    <w:rsid w:val="00B25730"/>
    <w:rsid w:val="00B71D52"/>
    <w:rsid w:val="00B73541"/>
    <w:rsid w:val="00B84D35"/>
    <w:rsid w:val="00BB330A"/>
    <w:rsid w:val="00BE0A74"/>
    <w:rsid w:val="00BF0390"/>
    <w:rsid w:val="00BF5D4F"/>
    <w:rsid w:val="00C1536D"/>
    <w:rsid w:val="00C15CBF"/>
    <w:rsid w:val="00C61764"/>
    <w:rsid w:val="00C73929"/>
    <w:rsid w:val="00C86930"/>
    <w:rsid w:val="00D04B1B"/>
    <w:rsid w:val="00D205DD"/>
    <w:rsid w:val="00D27178"/>
    <w:rsid w:val="00D31D9F"/>
    <w:rsid w:val="00D55AF7"/>
    <w:rsid w:val="00DD01A6"/>
    <w:rsid w:val="00E00B1E"/>
    <w:rsid w:val="00E26F00"/>
    <w:rsid w:val="00E32FA5"/>
    <w:rsid w:val="00E367C2"/>
    <w:rsid w:val="00E45297"/>
    <w:rsid w:val="00E60344"/>
    <w:rsid w:val="00E70640"/>
    <w:rsid w:val="00E8027F"/>
    <w:rsid w:val="00E97297"/>
    <w:rsid w:val="00EE6A32"/>
    <w:rsid w:val="00F524EF"/>
    <w:rsid w:val="00F74E87"/>
    <w:rsid w:val="00FA1ED7"/>
    <w:rsid w:val="00FE7978"/>
    <w:rsid w:val="00FF24D3"/>
    <w:rsid w:val="00FF55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F71C64"/>
  <w15:docId w15:val="{83A718F6-7F2E-4CD8-BCAF-6EFAEA75D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CBF"/>
    <w:rPr>
      <w:rFonts w:eastAsiaTheme="minorEastAsia"/>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15CBF"/>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C15CBF"/>
    <w:rPr>
      <w:rFonts w:ascii="Times New Roman" w:eastAsia="Times New Roman" w:hAnsi="Times New Roman" w:cs="Times New Roman"/>
      <w:sz w:val="24"/>
      <w:szCs w:val="24"/>
      <w:lang w:eastAsia="it-IT"/>
    </w:rPr>
  </w:style>
  <w:style w:type="paragraph" w:styleId="BalloonText">
    <w:name w:val="Balloon Text"/>
    <w:basedOn w:val="Normal"/>
    <w:link w:val="BalloonTextChar"/>
    <w:uiPriority w:val="99"/>
    <w:semiHidden/>
    <w:unhideWhenUsed/>
    <w:rsid w:val="00C15C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5CBF"/>
    <w:rPr>
      <w:rFonts w:ascii="Tahoma" w:hAnsi="Tahoma" w:cs="Tahoma"/>
      <w:sz w:val="16"/>
      <w:szCs w:val="16"/>
    </w:rPr>
  </w:style>
  <w:style w:type="paragraph" w:styleId="Footer">
    <w:name w:val="footer"/>
    <w:basedOn w:val="Normal"/>
    <w:link w:val="FooterChar"/>
    <w:uiPriority w:val="99"/>
    <w:unhideWhenUsed/>
    <w:rsid w:val="00C15CBF"/>
    <w:pPr>
      <w:tabs>
        <w:tab w:val="center" w:pos="4819"/>
        <w:tab w:val="right" w:pos="9638"/>
      </w:tabs>
      <w:spacing w:after="0" w:line="240" w:lineRule="auto"/>
    </w:pPr>
  </w:style>
  <w:style w:type="character" w:customStyle="1" w:styleId="FooterChar">
    <w:name w:val="Footer Char"/>
    <w:basedOn w:val="DefaultParagraphFont"/>
    <w:link w:val="Footer"/>
    <w:uiPriority w:val="99"/>
    <w:rsid w:val="00C15CBF"/>
  </w:style>
  <w:style w:type="paragraph" w:styleId="ListParagraph">
    <w:name w:val="List Paragraph"/>
    <w:basedOn w:val="Normal"/>
    <w:uiPriority w:val="99"/>
    <w:qFormat/>
    <w:rsid w:val="00014C9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Normale3">
    <w:name w:val="Normale3"/>
    <w:rsid w:val="000B5343"/>
    <w:pPr>
      <w:widowControl w:val="0"/>
      <w:autoSpaceDE w:val="0"/>
      <w:autoSpaceDN w:val="0"/>
      <w:spacing w:before="120" w:after="120" w:line="360" w:lineRule="atLeast"/>
      <w:jc w:val="both"/>
    </w:pPr>
    <w:rPr>
      <w:rFonts w:ascii="Times New Roman" w:eastAsia="Times New Roman" w:hAnsi="Times New Roman" w:cs="Times New Roman"/>
      <w:sz w:val="24"/>
      <w:szCs w:val="24"/>
    </w:rPr>
  </w:style>
  <w:style w:type="paragraph" w:styleId="BodyText">
    <w:name w:val="Body Text"/>
    <w:basedOn w:val="Normal"/>
    <w:link w:val="BodyTextChar"/>
    <w:rsid w:val="00A02554"/>
    <w:pPr>
      <w:spacing w:after="0" w:line="240" w:lineRule="auto"/>
      <w:jc w:val="both"/>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A02554"/>
    <w:rPr>
      <w:rFonts w:ascii="Times New Roman" w:eastAsia="Times New Roman" w:hAnsi="Times New Roman" w:cs="Times New Roman"/>
      <w:sz w:val="20"/>
      <w:szCs w:val="20"/>
      <w:lang w:eastAsia="it-IT"/>
    </w:rPr>
  </w:style>
  <w:style w:type="paragraph" w:customStyle="1" w:styleId="xmsonormal">
    <w:name w:val="x_msonormal"/>
    <w:basedOn w:val="Normal"/>
    <w:rsid w:val="00170A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70A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69355">
      <w:bodyDiv w:val="1"/>
      <w:marLeft w:val="0"/>
      <w:marRight w:val="0"/>
      <w:marTop w:val="0"/>
      <w:marBottom w:val="0"/>
      <w:divBdr>
        <w:top w:val="none" w:sz="0" w:space="0" w:color="auto"/>
        <w:left w:val="none" w:sz="0" w:space="0" w:color="auto"/>
        <w:bottom w:val="none" w:sz="0" w:space="0" w:color="auto"/>
        <w:right w:val="none" w:sz="0" w:space="0" w:color="auto"/>
      </w:divBdr>
    </w:div>
    <w:div w:id="611789905">
      <w:bodyDiv w:val="1"/>
      <w:marLeft w:val="0"/>
      <w:marRight w:val="0"/>
      <w:marTop w:val="0"/>
      <w:marBottom w:val="0"/>
      <w:divBdr>
        <w:top w:val="none" w:sz="0" w:space="0" w:color="auto"/>
        <w:left w:val="none" w:sz="0" w:space="0" w:color="auto"/>
        <w:bottom w:val="none" w:sz="0" w:space="0" w:color="auto"/>
        <w:right w:val="none" w:sz="0" w:space="0" w:color="auto"/>
      </w:divBdr>
    </w:div>
    <w:div w:id="1230190746">
      <w:bodyDiv w:val="1"/>
      <w:marLeft w:val="0"/>
      <w:marRight w:val="0"/>
      <w:marTop w:val="0"/>
      <w:marBottom w:val="0"/>
      <w:divBdr>
        <w:top w:val="none" w:sz="0" w:space="0" w:color="auto"/>
        <w:left w:val="none" w:sz="0" w:space="0" w:color="auto"/>
        <w:bottom w:val="none" w:sz="0" w:space="0" w:color="auto"/>
        <w:right w:val="none" w:sz="0" w:space="0" w:color="auto"/>
      </w:divBdr>
    </w:div>
    <w:div w:id="1708484916">
      <w:bodyDiv w:val="1"/>
      <w:marLeft w:val="0"/>
      <w:marRight w:val="0"/>
      <w:marTop w:val="0"/>
      <w:marBottom w:val="0"/>
      <w:divBdr>
        <w:top w:val="none" w:sz="0" w:space="0" w:color="auto"/>
        <w:left w:val="none" w:sz="0" w:space="0" w:color="auto"/>
        <w:bottom w:val="none" w:sz="0" w:space="0" w:color="auto"/>
        <w:right w:val="none" w:sz="0" w:space="0" w:color="auto"/>
      </w:divBdr>
    </w:div>
    <w:div w:id="1895391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DCEB16-94B8-4D07-B493-23C7A2789F27}">
  <ds:schemaRefs>
    <ds:schemaRef ds:uri="http://schemas.microsoft.com/sharepoint/v3/contenttype/forms"/>
  </ds:schemaRefs>
</ds:datastoreItem>
</file>

<file path=customXml/itemProps2.xml><?xml version="1.0" encoding="utf-8"?>
<ds:datastoreItem xmlns:ds="http://schemas.openxmlformats.org/officeDocument/2006/customXml" ds:itemID="{CBFBA721-A948-44C7-BA54-F747A8067ADA}">
  <ds:schemaRefs>
    <ds:schemaRef ds:uri="http://schemas.microsoft.com/office/2006/documentManagement/types"/>
    <ds:schemaRef ds:uri="http://schemas.microsoft.com/office/2006/metadata/properties"/>
    <ds:schemaRef ds:uri="http://purl.org/dc/elements/1.1/"/>
    <ds:schemaRef ds:uri="http://www.w3.org/XML/1998/namespace"/>
    <ds:schemaRef ds:uri="http://schemas.microsoft.com/office/infopath/2007/PartnerControls"/>
    <ds:schemaRef ds:uri="http://purl.org/dc/dcmitype/"/>
    <ds:schemaRef ds:uri="18af49bb-22ae-46b4-8504-d9bd5c35844c"/>
    <ds:schemaRef ds:uri="http://schemas.openxmlformats.org/package/2006/metadata/core-properties"/>
    <ds:schemaRef ds:uri="b6a5a1a6-7504-400c-a4af-8fababa3a7b1"/>
    <ds:schemaRef ds:uri="http://purl.org/dc/terms/"/>
  </ds:schemaRefs>
</ds:datastoreItem>
</file>

<file path=customXml/itemProps3.xml><?xml version="1.0" encoding="utf-8"?>
<ds:datastoreItem xmlns:ds="http://schemas.openxmlformats.org/officeDocument/2006/customXml" ds:itemID="{3E7FB8B1-F9D2-4431-B7DD-2BDD5C208322}"/>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52415</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5</TotalTime>
  <Pages>5</Pages>
  <Words>1303</Words>
  <Characters>7430</Characters>
  <Application>Microsoft Office Word</Application>
  <DocSecurity>0</DocSecurity>
  <Lines>61</Lines>
  <Paragraphs>17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8</cp:revision>
  <cp:lastPrinted>2019-04-02T11:44:00Z</cp:lastPrinted>
  <dcterms:created xsi:type="dcterms:W3CDTF">2023-04-27T13:20:00Z</dcterms:created>
  <dcterms:modified xsi:type="dcterms:W3CDTF">2023-05-16T11:15:00Z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